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  <w:color w:val="4472c4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FICHE DE SUIVI </w:t>
      </w:r>
      <w:r w:rsidDel="00000000" w:rsidR="00000000" w:rsidRPr="00000000">
        <w:rPr>
          <w:b w:val="1"/>
          <w:sz w:val="28"/>
          <w:szCs w:val="28"/>
          <w:rtl w:val="0"/>
        </w:rPr>
        <w:t xml:space="preserve">: Grand Rassemblement de la Concertation SHV en Outaouais</w:t>
      </w:r>
      <w:r w:rsidDel="00000000" w:rsidR="00000000" w:rsidRPr="00000000">
        <w:rPr>
          <w:b w:val="1"/>
          <w:color w:val="4472c4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Date de l’événement :</w:t>
      </w:r>
      <w:r w:rsidDel="00000000" w:rsidR="00000000" w:rsidRPr="00000000">
        <w:rPr>
          <w:sz w:val="28"/>
          <w:szCs w:val="28"/>
          <w:rtl w:val="0"/>
        </w:rPr>
        <w:t xml:space="preserve"> le mardi 17 mai 2022 de 8h30 à 12h05</w:t>
      </w:r>
      <w:r w:rsidDel="00000000" w:rsidR="00000000" w:rsidRPr="00000000">
        <w:rPr>
          <w:rtl w:val="0"/>
        </w:rPr>
      </w:r>
    </w:p>
    <w:tbl>
      <w:tblPr>
        <w:tblStyle w:val="Table1"/>
        <w:tblW w:w="133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2400"/>
        <w:gridCol w:w="1515"/>
        <w:gridCol w:w="2040"/>
        <w:gridCol w:w="7380"/>
        <w:tblGridChange w:id="0">
          <w:tblGrid>
            <w:gridCol w:w="2400"/>
            <w:gridCol w:w="1515"/>
            <w:gridCol w:w="2040"/>
            <w:gridCol w:w="73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Membres convoqués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# de participants inscrits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# de participants présents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left="408" w:hanging="408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Présentateurs &amp; sujets présentés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Tous les partenaires de la Concertation SHV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after="0" w:line="240" w:lineRule="auto"/>
              <w:ind w:left="566.9291338582675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38 à 8h30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0" w:line="240" w:lineRule="auto"/>
              <w:ind w:left="566.9291338582675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46 de 9h45 à 11h10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0" w:line="240" w:lineRule="auto"/>
              <w:ind w:left="566.9291338582675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37 à 12h05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Arthur Adrien,  Intro et mot de bienvenue, bilan actions 2021-2022, Orientation 4                                                                                          Marie Danielle Michaud, Jeu brise-glace, bilan actions 2021-2022                             Pamella Renaud, bilan actions 2021-2022                                                                         Charles Séguin &amp; Josée Charlebois : bilan financier 2021-2022                                          Aïssata Moussa Abba : présentation plan 2022-2025 pour comité SA                      Guillaume Vermette (pour Layla Ziha) : plan 2022-2025 pour comité PE   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Josée Charlebois : pour comité Municipal                                                                         Patrick Robert-Meunier : pour comité TA                                                                           Maude Chouinard-Boucher : pour comité Scolaire     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Lien de l’enregistrement de la rencontre: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https://us02web.zoom.us/rec/share/AYfDvm7xV_HfnFTOwg3vi7XnwKHe5lQqHtv9I2k3lhl1F9eomBqitlU-C5Fag3C_.9_tg-Pvhol3cl8ax?startTime=1652790096000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Passcode: f#+&amp;Cr#2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46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64"/>
        <w:gridCol w:w="4636"/>
        <w:gridCol w:w="3091"/>
        <w:gridCol w:w="2071"/>
        <w:tblGridChange w:id="0">
          <w:tblGrid>
            <w:gridCol w:w="3664"/>
            <w:gridCol w:w="4636"/>
            <w:gridCol w:w="3091"/>
            <w:gridCol w:w="2071"/>
          </w:tblGrid>
        </w:tblGridChange>
      </w:tblGrid>
      <w:tr>
        <w:trPr>
          <w:cantSplit w:val="0"/>
          <w:tblHeader w:val="1"/>
        </w:trPr>
        <w:tc>
          <w:tcPr>
            <w:shd w:fill="c9c9c9" w:val="clear"/>
          </w:tcPr>
          <w:p w:rsidR="00000000" w:rsidDel="00000000" w:rsidP="00000000" w:rsidRDefault="00000000" w:rsidRPr="00000000" w14:paraId="0000001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Programme</w:t>
            </w:r>
          </w:p>
        </w:tc>
        <w:tc>
          <w:tcPr>
            <w:shd w:fill="c9c9c9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Action/Présentation</w:t>
            </w:r>
          </w:p>
        </w:tc>
        <w:tc>
          <w:tcPr>
            <w:shd w:fill="c9c9c9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Présentateur</w:t>
            </w:r>
          </w:p>
        </w:tc>
        <w:tc>
          <w:tcPr>
            <w:shd w:fill="c9c9c9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Suivi à faire </w:t>
            </w:r>
          </w:p>
        </w:tc>
      </w:tr>
      <w:tr>
        <w:trPr>
          <w:cantSplit w:val="0"/>
          <w:trHeight w:val="794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3" w:right="0" w:hanging="28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 de bienvenue/introduction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42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Présentation des bons coups des partenaires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425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 mot d’accueil </w:t>
            </w:r>
            <w:r w:rsidDel="00000000" w:rsidR="00000000" w:rsidRPr="00000000">
              <w:rPr>
                <w:rtl w:val="0"/>
              </w:rPr>
              <w:t xml:space="preserve">&amp;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Consignes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425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Jeu brise-glace.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La plateforme a été ouverte et une présentation de bons coups réalisés par des partenaires de la CSHVO sont présentés à l’écran avec musique de fond. </w:t>
            </w:r>
          </w:p>
          <w:p w:rsidR="00000000" w:rsidDel="00000000" w:rsidP="00000000" w:rsidRDefault="00000000" w:rsidRPr="00000000" w14:paraId="0000002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Un mot de bienvenue est prononcé pour accueillir les participants et quelques consignes de base sont présentées pour le bon déroulement du rassemblement. </w:t>
            </w:r>
          </w:p>
          <w:p w:rsidR="00000000" w:rsidDel="00000000" w:rsidP="00000000" w:rsidRDefault="00000000" w:rsidRPr="00000000" w14:paraId="0000002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Un jeu brise-glace est offert et expliqué. Les personnes présentes sont invitées à y participer.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1.1 Arthur Adrien, coordonnateur de la CSHVO accueille les participants avec projection des Bons coups réalisés par des partenaires de la CSHVO et une musique d’ambiance. 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1.2 Marie Danielle Michaud, agente de soutien à la coordination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Ajouter en annexe</w:t>
            </w:r>
            <w:r w:rsidDel="00000000" w:rsidR="00000000" w:rsidRPr="00000000">
              <w:rPr>
                <w:rtl w:val="0"/>
              </w:rPr>
              <w:t xml:space="preserve"> la présentation des Bons coups des partenaires.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Ajouter en annexe</w:t>
            </w:r>
            <w:r w:rsidDel="00000000" w:rsidR="00000000" w:rsidRPr="00000000">
              <w:rPr>
                <w:rtl w:val="0"/>
              </w:rPr>
              <w:t xml:space="preserve"> la p</w:t>
            </w:r>
            <w:r w:rsidDel="00000000" w:rsidR="00000000" w:rsidRPr="00000000">
              <w:rPr>
                <w:rtl w:val="0"/>
              </w:rPr>
              <w:t xml:space="preserve">résentation PPT du jeu.</w:t>
            </w:r>
          </w:p>
        </w:tc>
      </w:tr>
      <w:tr>
        <w:trPr>
          <w:cantSplit w:val="0"/>
          <w:trHeight w:val="1566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  <w:tab w:val="left" w:pos="1750"/>
              </w:tabs>
              <w:spacing w:after="200" w:before="0" w:line="276" w:lineRule="auto"/>
              <w:ind w:left="318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Bilan des actions du 1er avril 2021 au 31 mars 2022 (Document de présentation en annexe)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18"/>
                <w:tab w:val="left" w:pos="1750"/>
              </w:tabs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 bilan sur la réalisation des actions au cours de 2021-2022 est présenté en format visuel. Cette présentation est animée par un trio de présentateurs. 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Arthur Adrien présente des statistiques sur le nombre d’actions réalisées par comité. 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Marie Danielle Michaud présente les actions notables réalisées par les comités. 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Pamella Renaud, membre co-leader, présente les enjeux rencontrés par les comités. 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Ajouter en annexe </w:t>
            </w:r>
            <w:r w:rsidDel="00000000" w:rsidR="00000000" w:rsidRPr="00000000">
              <w:rPr>
                <w:rtl w:val="0"/>
              </w:rPr>
              <w:t xml:space="preserve">la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résentation PPT du Bilan des actions.</w:t>
            </w:r>
          </w:p>
        </w:tc>
      </w:tr>
      <w:tr>
        <w:trPr>
          <w:cantSplit w:val="0"/>
          <w:trHeight w:val="1109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tabs>
                <w:tab w:val="left" w:pos="1418"/>
                <w:tab w:val="left" w:pos="1750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Bilan financier 2021-2022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Présentation générale du bilan financier de l’année 2021-2022.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Josée Charlebois (CISSSO), fiduciaire principal pour 2021-2022</w:t>
            </w:r>
          </w:p>
          <w:p w:rsidR="00000000" w:rsidDel="00000000" w:rsidP="00000000" w:rsidRDefault="00000000" w:rsidRPr="00000000" w14:paraId="0000003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&amp;             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Charles Séguin (TAO), fiduciaire-mandataire pour mesure 2.2 de la PGPS.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Ajouter en annexe</w:t>
            </w:r>
            <w:r w:rsidDel="00000000" w:rsidR="00000000" w:rsidRPr="00000000">
              <w:rPr>
                <w:rtl w:val="0"/>
              </w:rPr>
              <w:t xml:space="preserve"> le Bilan financier 2021-2022. </w:t>
            </w:r>
          </w:p>
        </w:tc>
      </w:tr>
      <w:tr>
        <w:trPr>
          <w:cantSplit w:val="0"/>
          <w:trHeight w:val="891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8" w:right="0" w:hanging="28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Présentation du plan d’action 2022-2025 </w:t>
            </w:r>
            <w:r w:rsidDel="00000000" w:rsidR="00000000" w:rsidRPr="00000000">
              <w:rPr>
                <w:b w:val="1"/>
                <w:rtl w:val="0"/>
              </w:rPr>
              <w:t xml:space="preserve">de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chaque comité.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4.1 Présentations faites par les responsables de comité ou leur substitut avec période de questions.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4.2 Sondages d’opinion, à la fin de chacune des présentations, sur le degré de satisfaction concernant les  actions présentées. 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suite des présentations de chaque comité. 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La proposition du plan d’action 2022-2025 de chaque comité est présentée par le/la responsable de comité ou un substitut désigné. 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Une période de questions est offerte après chacune des présentations afin de clarifier ou de commenter les actions proposées. 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Un sondage anonyme et dynamique (à l’écran) est présenté dans le but d’évaluer le degré d’approbation et est déterminé par le niveau de satisfaction obtenu.  </w:t>
            </w:r>
          </w:p>
        </w:tc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4"/>
              </w:numPr>
              <w:spacing w:after="0" w:line="240" w:lineRule="auto"/>
              <w:ind w:left="283.4645669291342" w:right="-96.37795275590577" w:hanging="283.4645669291342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Aïssata Moussa Abba : comité SA                      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4"/>
              </w:numPr>
              <w:spacing w:after="0" w:line="240" w:lineRule="auto"/>
              <w:ind w:left="283.4645669291342" w:hanging="283.4645669291342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Guillaume Vermette (substitut de Layla Ziha) : comité PE   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4"/>
              </w:numPr>
              <w:ind w:left="283.4645669291342" w:right="-106" w:hanging="283.4645669291342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Josée Charlebois : comité Municipal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4"/>
              </w:numPr>
              <w:ind w:left="283.4645669291342" w:right="-106" w:hanging="283.4645669291342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Patrick Robert-Meunier : comité TA                                                               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4"/>
              </w:numPr>
              <w:ind w:left="283.4645669291342" w:right="-106" w:hanging="283.4645669291342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Maude Chouinard-Boucher : comité Scolaire    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4"/>
              </w:numPr>
              <w:ind w:left="283.4645669291342" w:right="-106" w:hanging="283.4645669291342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Coordination/Co-leaders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Envoi </w:t>
            </w:r>
            <w:r w:rsidDel="00000000" w:rsidR="00000000" w:rsidRPr="00000000">
              <w:rPr>
                <w:rtl w:val="0"/>
              </w:rPr>
              <w:t xml:space="preserve">des commentaires recueillis lors du Gr, aux responsables de comités,  pour </w:t>
            </w:r>
            <w:r w:rsidDel="00000000" w:rsidR="00000000" w:rsidRPr="00000000">
              <w:rPr>
                <w:b w:val="1"/>
                <w:rtl w:val="0"/>
              </w:rPr>
              <w:t xml:space="preserve">ajustement</w:t>
            </w:r>
            <w:r w:rsidDel="00000000" w:rsidR="00000000" w:rsidRPr="00000000">
              <w:rPr>
                <w:rtl w:val="0"/>
              </w:rPr>
              <w:t xml:space="preserve"> à leur plan si nécessaire. (Aucun ajout d’actions. Seulement modulations mineures ou bonification selon commentaires reçus). 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Compilation</w:t>
            </w:r>
            <w:r w:rsidDel="00000000" w:rsidR="00000000" w:rsidRPr="00000000">
              <w:rPr>
                <w:rtl w:val="0"/>
              </w:rPr>
              <w:t xml:space="preserve"> des résultats des sondages.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Partage</w:t>
            </w:r>
            <w:r w:rsidDel="00000000" w:rsidR="00000000" w:rsidRPr="00000000">
              <w:rPr>
                <w:rtl w:val="0"/>
              </w:rPr>
              <w:t xml:space="preserve"> à tous les partenaires. 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Rédaction d’une version finale</w:t>
            </w:r>
            <w:r w:rsidDel="00000000" w:rsidR="00000000" w:rsidRPr="00000000">
              <w:rPr>
                <w:rtl w:val="0"/>
              </w:rPr>
              <w:t xml:space="preserve"> du plan, par l’équipe de coordination de la CSHVO. Échéance : 11 juin 2022.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Révision finale</w:t>
            </w:r>
            <w:r w:rsidDel="00000000" w:rsidR="00000000" w:rsidRPr="00000000">
              <w:rPr>
                <w:rtl w:val="0"/>
              </w:rPr>
              <w:t xml:space="preserve"> par les responsables de comité et les co-leaders. Juin 2022.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Dépôt du document final</w:t>
            </w:r>
            <w:r w:rsidDel="00000000" w:rsidR="00000000" w:rsidRPr="00000000">
              <w:rPr>
                <w:rtl w:val="0"/>
              </w:rPr>
              <w:t xml:space="preserve">. Fin juin 2022.</w:t>
            </w:r>
          </w:p>
        </w:tc>
      </w:tr>
      <w:tr>
        <w:trPr>
          <w:cantSplit w:val="0"/>
          <w:trHeight w:val="794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Remerciements et Mot de la fin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 GR se termine à 12h05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Un sondage dynamique anonyme pour l’évaluation qualitative des Marie Danielle remercie tous les partenaires, son collègue et les co-leaders de leur collaboration au cours de son mandat de coordonnatrice. 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Charles Séguin remercie le travail de la coordination, du fiduciaire sortant et des participants. 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Arthur Adrien remercie l’ensemble des partenaires pour leur soutien et collaboration. 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Charles Séguin,                      Marie Danielle Michaud 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Arthur Adrien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Insérer</w:t>
            </w:r>
            <w:r w:rsidDel="00000000" w:rsidR="00000000" w:rsidRPr="00000000">
              <w:rPr>
                <w:rtl w:val="0"/>
              </w:rPr>
              <w:t xml:space="preserve"> cette fiche de suivi du GR sur le site internet de la Concertation et </w:t>
            </w:r>
            <w:r w:rsidDel="00000000" w:rsidR="00000000" w:rsidRPr="00000000">
              <w:rPr>
                <w:b w:val="1"/>
                <w:rtl w:val="0"/>
              </w:rPr>
              <w:t xml:space="preserve">envoi</w:t>
            </w:r>
            <w:r w:rsidDel="00000000" w:rsidR="00000000" w:rsidRPr="00000000">
              <w:rPr>
                <w:rtl w:val="0"/>
              </w:rPr>
              <w:t xml:space="preserve"> du lien aux partenaires. </w:t>
            </w:r>
          </w:p>
          <w:p w:rsidR="00000000" w:rsidDel="00000000" w:rsidP="00000000" w:rsidRDefault="00000000" w:rsidRPr="00000000" w14:paraId="0000006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b w:val="1"/>
          <w:sz w:val="96"/>
          <w:szCs w:val="96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ANNEXES</w:t>
      </w:r>
    </w:p>
    <w:p w:rsidR="00000000" w:rsidDel="00000000" w:rsidP="00000000" w:rsidRDefault="00000000" w:rsidRPr="00000000" w14:paraId="0000006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Voici les annexes aux documents présentés lors du Grand Rassemblement des partenaires du 17 mai 2022.</w:t>
      </w:r>
    </w:p>
    <w:p w:rsidR="00000000" w:rsidDel="00000000" w:rsidP="00000000" w:rsidRDefault="00000000" w:rsidRPr="00000000" w14:paraId="0000006F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1.1- Bons coups des partenaires: </w:t>
      </w:r>
      <w:r w:rsidDel="00000000" w:rsidR="00000000" w:rsidRPr="00000000">
        <w:rPr>
          <w:sz w:val="28"/>
          <w:szCs w:val="28"/>
          <w:rtl w:val="0"/>
        </w:rPr>
        <w:t xml:space="preserve">Vous pouvez visualiser la présentation des bons coups des partenaires présentée lors du GR à différents moments. Cliquez sur le lien suivant: </w:t>
      </w:r>
    </w:p>
    <w:p w:rsidR="00000000" w:rsidDel="00000000" w:rsidP="00000000" w:rsidRDefault="00000000" w:rsidRPr="00000000" w14:paraId="00000070">
      <w:pPr>
        <w:ind w:left="0" w:firstLine="0"/>
        <w:rPr>
          <w:sz w:val="28"/>
          <w:szCs w:val="28"/>
        </w:rPr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https://docs.google.com/presentation/d/1zkaW5TJAuXwKng9axvMmKSxcHV8js5FQidiGrXQiIR8/edit?usp=sharing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1.3- Jeu brise-glace: </w:t>
      </w:r>
      <w:r w:rsidDel="00000000" w:rsidR="00000000" w:rsidRPr="00000000">
        <w:rPr>
          <w:sz w:val="28"/>
          <w:szCs w:val="28"/>
          <w:rtl w:val="0"/>
        </w:rPr>
        <w:t xml:space="preserve">Vous pouvez utiliser ce jeu facile, qui peut être fait en virtuel avec un grand groupe. </w:t>
      </w:r>
    </w:p>
    <w:p w:rsidR="00000000" w:rsidDel="00000000" w:rsidP="00000000" w:rsidRDefault="00000000" w:rsidRPr="00000000" w14:paraId="00000072">
      <w:pPr>
        <w:rPr>
          <w:sz w:val="28"/>
          <w:szCs w:val="28"/>
        </w:rPr>
      </w:pP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https://docs.google.com/presentation/d/1BDQ9uCdtETJrkNH9a1Q3EbSTDLBxeLF4/edit?usp=sharing&amp;ouid=108197188112984180241&amp;rtpof=true&amp;sd=true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2- Bilans des actions 2021-2022 de la Concertation SHV en Outaouais</w:t>
      </w:r>
    </w:p>
    <w:p w:rsidR="00000000" w:rsidDel="00000000" w:rsidP="00000000" w:rsidRDefault="00000000" w:rsidRPr="00000000" w14:paraId="00000074">
      <w:pPr>
        <w:ind w:left="0" w:firstLine="0"/>
        <w:rPr>
          <w:sz w:val="28"/>
          <w:szCs w:val="28"/>
        </w:rPr>
      </w:pP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https://docs.google.com/presentation/d/1x9KEpJbdflvyk7j_fYnqBEjkQ43l4HEwz7JZH8-kWA0/edit?usp=sharing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3- Bilan financier 2021-2022 du plan d’action régional de la Concertation SHV en Outaouais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6">
      <w:pPr>
        <w:spacing w:after="0" w:line="240" w:lineRule="auto"/>
        <w:ind w:left="0" w:firstLine="0"/>
        <w:rPr>
          <w:sz w:val="28"/>
          <w:szCs w:val="28"/>
        </w:rPr>
      </w:pPr>
      <w:hyperlink r:id="rId1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https://docs.google.com/presentation/d/19IYN2HdBCIDN24ZUn7qwoeXOhQNKC74V/edit?usp=sharing&amp;ouid=108197188112984180241&amp;rtpof=true&amp;sd=true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7">
      <w:pPr>
        <w:spacing w:after="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ind w:left="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ind w:left="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4-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Présentation des plans d’action des comités pour 2022-2025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 </w:t>
      </w:r>
      <w:r w:rsidDel="00000000" w:rsidR="00000000" w:rsidRPr="00000000">
        <w:rPr>
          <w:b w:val="1"/>
          <w:sz w:val="28"/>
          <w:szCs w:val="28"/>
          <w:rtl w:val="0"/>
        </w:rPr>
        <w:t xml:space="preserve">Présentations des comités</w:t>
      </w:r>
    </w:p>
    <w:p w:rsidR="00000000" w:rsidDel="00000000" w:rsidP="00000000" w:rsidRDefault="00000000" w:rsidRPr="00000000" w14:paraId="0000007D">
      <w:pPr>
        <w:spacing w:after="0" w:line="24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7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Cellule thématique Accès à une saine alimentation pour tous</w:t>
      </w:r>
    </w:p>
    <w:p w:rsidR="00000000" w:rsidDel="00000000" w:rsidP="00000000" w:rsidRDefault="00000000" w:rsidRPr="00000000" w14:paraId="0000007F">
      <w:pPr>
        <w:numPr>
          <w:ilvl w:val="0"/>
          <w:numId w:val="7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Comité Petite Enfance</w:t>
      </w:r>
    </w:p>
    <w:p w:rsidR="00000000" w:rsidDel="00000000" w:rsidP="00000000" w:rsidRDefault="00000000" w:rsidRPr="00000000" w14:paraId="00000080">
      <w:pPr>
        <w:numPr>
          <w:ilvl w:val="0"/>
          <w:numId w:val="7"/>
        </w:numPr>
        <w:spacing w:after="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Comité Municipal</w:t>
      </w:r>
    </w:p>
    <w:p w:rsidR="00000000" w:rsidDel="00000000" w:rsidP="00000000" w:rsidRDefault="00000000" w:rsidRPr="00000000" w14:paraId="00000081">
      <w:pPr>
        <w:numPr>
          <w:ilvl w:val="0"/>
          <w:numId w:val="7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Cellule thématique Transport Actif</w:t>
      </w:r>
    </w:p>
    <w:p w:rsidR="00000000" w:rsidDel="00000000" w:rsidP="00000000" w:rsidRDefault="00000000" w:rsidRPr="00000000" w14:paraId="00000082">
      <w:pPr>
        <w:numPr>
          <w:ilvl w:val="0"/>
          <w:numId w:val="7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Comité Scolaire/ Activités physiques et filles </w:t>
      </w:r>
    </w:p>
    <w:p w:rsidR="00000000" w:rsidDel="00000000" w:rsidP="00000000" w:rsidRDefault="00000000" w:rsidRPr="00000000" w14:paraId="00000083">
      <w:pPr>
        <w:numPr>
          <w:ilvl w:val="0"/>
          <w:numId w:val="7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Coordination/Comité co-leaders</w:t>
      </w:r>
    </w:p>
    <w:p w:rsidR="00000000" w:rsidDel="00000000" w:rsidP="00000000" w:rsidRDefault="00000000" w:rsidRPr="00000000" w14:paraId="00000084">
      <w:pPr>
        <w:spacing w:after="0" w:line="240" w:lineRule="auto"/>
        <w:ind w:left="0"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ind w:left="720" w:firstLine="0"/>
        <w:rPr>
          <w:sz w:val="28"/>
          <w:szCs w:val="28"/>
        </w:rPr>
      </w:pPr>
      <w:hyperlink r:id="rId1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https://drive.google.com/drive/folders/1GOBEA93KKYJhqOZ-CwTnkYIAqkyzXcPb?usp=sharing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6">
      <w:pPr>
        <w:spacing w:after="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4.2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Compilation des résultats de sondages</w:t>
      </w:r>
    </w:p>
    <w:p w:rsidR="00000000" w:rsidDel="00000000" w:rsidP="00000000" w:rsidRDefault="00000000" w:rsidRPr="00000000" w14:paraId="00000088">
      <w:pPr>
        <w:spacing w:after="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ind w:left="0" w:firstLine="0"/>
        <w:rPr>
          <w:sz w:val="28"/>
          <w:szCs w:val="28"/>
        </w:rPr>
      </w:pPr>
      <w:hyperlink r:id="rId13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https://docs.google.com/spreadsheets/d/1vNk_wNufnjhSJlYI8WS712AHzqeEZ_AUS2IlnabVEVU/edit?usp=sharing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A">
      <w:pPr>
        <w:spacing w:after="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Version finale déposée, du plan d’action régional 2022-2025 de la Concertation SHV en Outaouais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Disponible à la fin juin 2022, sur le site de la Concertation SHV dans la section Actualité et sous Plan d’action dans la Boîte à outils : ​​</w:t>
      </w:r>
      <w:hyperlink r:id="rId14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http://saineshabitudesoutaouais.com/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sectPr>
      <w:headerReference r:id="rId15" w:type="default"/>
      <w:footerReference r:id="rId16" w:type="default"/>
      <w:pgSz w:h="12240" w:w="15840" w:orient="landscape"/>
      <w:pgMar w:bottom="993" w:top="1418" w:left="1418" w:right="1440" w:header="426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tabs>
        <w:tab w:val="center" w:pos="4320"/>
        <w:tab w:val="right" w:pos="8640"/>
      </w:tabs>
      <w:spacing w:after="0" w:line="240" w:lineRule="auto"/>
      <w:ind w:right="508"/>
      <w:rPr/>
    </w:pPr>
    <w:r w:rsidDel="00000000" w:rsidR="00000000" w:rsidRPr="00000000">
      <w:rPr>
        <w:i w:val="1"/>
        <w:rtl w:val="0"/>
      </w:rPr>
      <w:t xml:space="preserve">Grand Rassemblement des partenaires de CSHVO- mai 2022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508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7455304</wp:posOffset>
          </wp:positionH>
          <wp:positionV relativeFrom="paragraph">
            <wp:posOffset>-152399</wp:posOffset>
          </wp:positionV>
          <wp:extent cx="936221" cy="85820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6221" cy="85820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1.%2"/>
      <w:lvlJc w:val="left"/>
      <w:pPr>
        <w:ind w:left="1069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440"/>
      </w:pPr>
      <w:rPr/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4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2145D"/>
    <w:pPr>
      <w:spacing w:after="200" w:line="276" w:lineRule="auto"/>
    </w:p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59"/>
    <w:rsid w:val="0002145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02145D"/>
    <w:pPr>
      <w:ind w:left="720"/>
      <w:contextualSpacing w:val="1"/>
    </w:pPr>
  </w:style>
  <w:style w:type="paragraph" w:styleId="Pieddepage">
    <w:name w:val="footer"/>
    <w:basedOn w:val="Normal"/>
    <w:link w:val="PieddepageCar"/>
    <w:uiPriority w:val="99"/>
    <w:unhideWhenUsed w:val="1"/>
    <w:rsid w:val="0002145D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02145D"/>
  </w:style>
  <w:style w:type="paragraph" w:styleId="En-tte">
    <w:name w:val="header"/>
    <w:basedOn w:val="Normal"/>
    <w:link w:val="En-tteCar"/>
    <w:uiPriority w:val="99"/>
    <w:unhideWhenUsed w:val="1"/>
    <w:rsid w:val="006046CA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6046C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presentation/d/19IYN2HdBCIDN24ZUn7qwoeXOhQNKC74V/edit?usp=sharing&amp;ouid=108197188112984180241&amp;rtpof=true&amp;sd=true" TargetMode="External"/><Relationship Id="rId10" Type="http://schemas.openxmlformats.org/officeDocument/2006/relationships/hyperlink" Target="https://docs.google.com/presentation/d/1x9KEpJbdflvyk7j_fYnqBEjkQ43l4HEwz7JZH8-kWA0/edit?usp=sharing" TargetMode="External"/><Relationship Id="rId13" Type="http://schemas.openxmlformats.org/officeDocument/2006/relationships/hyperlink" Target="https://docs.google.com/spreadsheets/d/1vNk_wNufnjhSJlYI8WS712AHzqeEZ_AUS2IlnabVEVU/edit?usp=sharing" TargetMode="External"/><Relationship Id="rId12" Type="http://schemas.openxmlformats.org/officeDocument/2006/relationships/hyperlink" Target="https://drive.google.com/drive/folders/1GOBEA93KKYJhqOZ-CwTnkYIAqkyzXcPb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presentation/d/1BDQ9uCdtETJrkNH9a1Q3EbSTDLBxeLF4/edit?usp=sharing&amp;ouid=108197188112984180241&amp;rtpof=true&amp;sd=true" TargetMode="External"/><Relationship Id="rId15" Type="http://schemas.openxmlformats.org/officeDocument/2006/relationships/header" Target="header1.xml"/><Relationship Id="rId14" Type="http://schemas.openxmlformats.org/officeDocument/2006/relationships/hyperlink" Target="http://saineshabitudesoutaouais.com/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2web.zoom.us/rec/share/AYfDvm7xV_HfnFTOwg3vi7XnwKHe5lQqHtv9I2k3lhl1F9eomBqitlU-C5Fag3C_.9_tg-Pvhol3cl8ax?startTime=1652790096000" TargetMode="External"/><Relationship Id="rId8" Type="http://schemas.openxmlformats.org/officeDocument/2006/relationships/hyperlink" Target="https://docs.google.com/presentation/d/1zkaW5TJAuXwKng9axvMmKSxcHV8js5FQidiGrXQiIR8/edit?usp=sharin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DHxCRwRTErW7p2yL311z+f+Txw==">AMUW2mWvyptGP1/b6MhXTkH8r642ITSILf84sa2EOx8mZyRgkzh808GGQ8FMZsY6U3svT+awo4DH8wzNmVmrM7MC84QWt7Bq8Wfbja0UONbxPti/ZxW7LeQ=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2022-05-18T11:49:00Z</dcterms:created>
  <dc:creator>Marie Danielle Michaud</dc:creator>
</cp:coreProperties>
</file>