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2" w:rsidRPr="00FF3C52" w:rsidRDefault="00FF3C52">
      <w:pPr>
        <w:rPr>
          <w:b/>
          <w:sz w:val="28"/>
          <w:szCs w:val="28"/>
        </w:rPr>
      </w:pPr>
      <w:r w:rsidRPr="00FF3C52">
        <w:rPr>
          <w:b/>
          <w:noProof/>
          <w:color w:val="9BBB59" w:themeColor="accent3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EF8F00D" wp14:editId="4F1DDD77">
            <wp:simplePos x="0" y="0"/>
            <wp:positionH relativeFrom="column">
              <wp:posOffset>3476625</wp:posOffset>
            </wp:positionH>
            <wp:positionV relativeFrom="paragraph">
              <wp:posOffset>-391160</wp:posOffset>
            </wp:positionV>
            <wp:extent cx="1295400" cy="1095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ertation__compressé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3"/>
                    <a:stretch/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C52">
        <w:rPr>
          <w:b/>
          <w:sz w:val="28"/>
          <w:szCs w:val="28"/>
        </w:rPr>
        <w:t xml:space="preserve">FICHE DE SUIVI </w:t>
      </w:r>
      <w:r w:rsidR="00F83E93">
        <w:rPr>
          <w:b/>
          <w:sz w:val="28"/>
          <w:szCs w:val="28"/>
        </w:rPr>
        <w:t>-</w:t>
      </w:r>
      <w:r w:rsidR="00D10298">
        <w:rPr>
          <w:b/>
          <w:sz w:val="28"/>
          <w:szCs w:val="28"/>
        </w:rPr>
        <w:t>8</w:t>
      </w:r>
      <w:r w:rsidR="00F83E93">
        <w:rPr>
          <w:b/>
          <w:sz w:val="28"/>
          <w:szCs w:val="28"/>
        </w:rPr>
        <w:t xml:space="preserve"> </w:t>
      </w:r>
      <w:r w:rsidR="00D10298">
        <w:rPr>
          <w:b/>
          <w:sz w:val="28"/>
          <w:szCs w:val="28"/>
        </w:rPr>
        <w:t>octobre</w:t>
      </w:r>
      <w:r w:rsidR="00F83E93">
        <w:rPr>
          <w:b/>
          <w:sz w:val="28"/>
          <w:szCs w:val="28"/>
        </w:rPr>
        <w:t xml:space="preserve"> 2019</w:t>
      </w:r>
    </w:p>
    <w:p w:rsidR="00FF3C52" w:rsidRDefault="00FF3C52" w:rsidP="00FF3C52"/>
    <w:p w:rsidR="00FF3C52" w:rsidRDefault="00FF3C52" w:rsidP="00FF3C52">
      <w:r w:rsidRPr="00FF3C52">
        <w:rPr>
          <w:b/>
        </w:rPr>
        <w:t>COMITÉ</w:t>
      </w:r>
      <w:r w:rsidR="003B2201">
        <w:rPr>
          <w:b/>
        </w:rPr>
        <w:t xml:space="preserve"> MILIEU DE VIE-PETITE ENFANCE </w:t>
      </w:r>
      <w:r>
        <w:t xml:space="preserve">__________________________________________________________________________________________________________________  </w:t>
      </w:r>
    </w:p>
    <w:p w:rsidR="00ED232A" w:rsidRDefault="00FF3C52" w:rsidP="00ED232A">
      <w:pPr>
        <w:spacing w:after="0"/>
      </w:pPr>
      <w:r>
        <w:t>Membres présents :</w:t>
      </w:r>
    </w:p>
    <w:p w:rsidR="00454426" w:rsidRDefault="00C57236" w:rsidP="00C57236">
      <w:pPr>
        <w:spacing w:after="0"/>
      </w:pPr>
      <w:r>
        <w:t>Mary Pier Boucher- BC des Premiers pas</w:t>
      </w:r>
      <w:r>
        <w:tab/>
      </w:r>
      <w:r>
        <w:tab/>
        <w:t>Étienne Soutière, Avenir d’enfants</w:t>
      </w:r>
      <w:r w:rsidR="00454426">
        <w:tab/>
      </w:r>
      <w:r>
        <w:t xml:space="preserve">Carl </w:t>
      </w:r>
      <w:proofErr w:type="spellStart"/>
      <w:r>
        <w:t>Clements</w:t>
      </w:r>
      <w:proofErr w:type="spellEnd"/>
      <w:r>
        <w:t>-DSPU</w:t>
      </w:r>
      <w:r>
        <w:tab/>
      </w:r>
      <w:r>
        <w:tab/>
      </w:r>
    </w:p>
    <w:p w:rsidR="00C57236" w:rsidRDefault="00C57236" w:rsidP="00C57236">
      <w:pPr>
        <w:spacing w:after="0"/>
      </w:pPr>
      <w:proofErr w:type="spellStart"/>
      <w:r>
        <w:t>Aïssata</w:t>
      </w:r>
      <w:proofErr w:type="spellEnd"/>
      <w:r>
        <w:t xml:space="preserve"> Moussa Abba-DSPU </w:t>
      </w:r>
      <w:r>
        <w:tab/>
      </w:r>
      <w:r>
        <w:tab/>
      </w:r>
      <w:r w:rsidR="00454426">
        <w:tab/>
      </w:r>
      <w:r w:rsidR="00454426">
        <w:tab/>
      </w:r>
      <w:r>
        <w:t xml:space="preserve">Josée Charlebois-DSPU  </w:t>
      </w:r>
    </w:p>
    <w:p w:rsidR="00046341" w:rsidRDefault="00C57236" w:rsidP="00046341">
      <w:pPr>
        <w:spacing w:after="0"/>
      </w:pPr>
      <w:r>
        <w:t>Catherine Bergeron-Bertrand-Ministère de la famille</w:t>
      </w:r>
      <w:r w:rsidR="0049686E">
        <w:tab/>
      </w:r>
      <w:r>
        <w:t>Marie Danielle Michaud, Coordonnatrice</w:t>
      </w:r>
    </w:p>
    <w:p w:rsidR="00C57236" w:rsidRDefault="00CA5963" w:rsidP="00046341">
      <w:pPr>
        <w:spacing w:after="0"/>
      </w:pPr>
      <w:r>
        <w:tab/>
      </w:r>
      <w:r w:rsidR="00046341">
        <w:tab/>
      </w:r>
    </w:p>
    <w:p w:rsidR="00046341" w:rsidRDefault="00C57236" w:rsidP="00046341">
      <w:pPr>
        <w:spacing w:after="0"/>
      </w:pPr>
      <w:r>
        <w:t>M</w:t>
      </w:r>
      <w:r w:rsidR="00046341">
        <w:t>embres absents :</w:t>
      </w:r>
    </w:p>
    <w:p w:rsidR="00046341" w:rsidRDefault="00C57236" w:rsidP="00046341">
      <w:pPr>
        <w:spacing w:after="0"/>
      </w:pPr>
      <w:r>
        <w:t>Ève Fréchette</w:t>
      </w:r>
      <w:r w:rsidR="00046341">
        <w:t>-</w:t>
      </w:r>
      <w:r>
        <w:t>DSPU</w:t>
      </w:r>
      <w:r w:rsidR="00046341">
        <w:tab/>
      </w:r>
      <w:r w:rsidR="00046341">
        <w:tab/>
      </w:r>
      <w:r>
        <w:tab/>
      </w:r>
      <w:r>
        <w:tab/>
      </w:r>
      <w:r w:rsidR="00454426">
        <w:tab/>
      </w:r>
      <w:proofErr w:type="spellStart"/>
      <w:r>
        <w:t>Carolane</w:t>
      </w:r>
      <w:proofErr w:type="spellEnd"/>
      <w:r>
        <w:t xml:space="preserve"> Larocque-</w:t>
      </w:r>
      <w:proofErr w:type="spellStart"/>
      <w:r>
        <w:t>CGo</w:t>
      </w:r>
      <w:proofErr w:type="spellEnd"/>
      <w:r>
        <w:tab/>
      </w:r>
      <w:r w:rsidR="00046341">
        <w:tab/>
      </w:r>
      <w:r>
        <w:tab/>
        <w:t>Mohamed Camara-LSO</w:t>
      </w:r>
    </w:p>
    <w:p w:rsidR="00454426" w:rsidRDefault="00454426" w:rsidP="00046341">
      <w:pPr>
        <w:spacing w:after="0"/>
      </w:pPr>
      <w:r>
        <w:t xml:space="preserve">Nancy Murray-Cegep de l’Outaouais </w:t>
      </w:r>
      <w:r w:rsidR="002F72E4">
        <w:tab/>
      </w:r>
      <w:r w:rsidR="002F72E4">
        <w:tab/>
      </w:r>
      <w:r w:rsidR="002F72E4">
        <w:tab/>
        <w:t>Rachel Gagné, PSA</w:t>
      </w:r>
    </w:p>
    <w:p w:rsidR="00C57236" w:rsidRDefault="00454426" w:rsidP="00454426">
      <w:pPr>
        <w:spacing w:after="0"/>
        <w:ind w:left="3686" w:hanging="3686"/>
      </w:pPr>
      <w:r>
        <w:t xml:space="preserve">Représentation possible à valider avec: </w:t>
      </w:r>
      <w:r w:rsidR="00C57236">
        <w:t>T</w:t>
      </w:r>
      <w:r>
        <w:t xml:space="preserve">ÉO, </w:t>
      </w:r>
      <w:r w:rsidR="00C57236">
        <w:t>CCPEO</w:t>
      </w:r>
    </w:p>
    <w:p w:rsidR="00046341" w:rsidRDefault="00046341" w:rsidP="00046341">
      <w:pPr>
        <w:spacing w:after="0"/>
      </w:pPr>
    </w:p>
    <w:tbl>
      <w:tblPr>
        <w:tblStyle w:val="Grilledutableau"/>
        <w:tblW w:w="12895" w:type="dxa"/>
        <w:tblLook w:val="04A0" w:firstRow="1" w:lastRow="0" w:firstColumn="1" w:lastColumn="0" w:noHBand="0" w:noVBand="1"/>
      </w:tblPr>
      <w:tblGrid>
        <w:gridCol w:w="7225"/>
        <w:gridCol w:w="2268"/>
        <w:gridCol w:w="1701"/>
        <w:gridCol w:w="1701"/>
      </w:tblGrid>
      <w:tr w:rsidR="00CB6833" w:rsidRPr="00E22BC6" w:rsidTr="00DB0769">
        <w:trPr>
          <w:tblHeader/>
        </w:trPr>
        <w:tc>
          <w:tcPr>
            <w:tcW w:w="7225" w:type="dxa"/>
            <w:shd w:val="clear" w:color="auto" w:fill="C2D69B" w:themeFill="accent3" w:themeFillTint="99"/>
          </w:tcPr>
          <w:p w:rsidR="00FF3C52" w:rsidRPr="00E22BC6" w:rsidRDefault="00FF3C52" w:rsidP="0066335A">
            <w:pPr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Discussion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FF3C52" w:rsidRPr="00E22BC6" w:rsidRDefault="00FF3C52" w:rsidP="0066335A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>/</w:t>
            </w:r>
            <w:r w:rsidRPr="00E22BC6">
              <w:rPr>
                <w:b/>
                <w:sz w:val="24"/>
              </w:rPr>
              <w:t>Suivi à faire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F3C52" w:rsidRPr="00E22BC6" w:rsidRDefault="00FF3C52" w:rsidP="0066335A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Responsable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F3C52" w:rsidRPr="00E22BC6" w:rsidRDefault="00FF3C52" w:rsidP="0066335A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Échéancier</w:t>
            </w:r>
          </w:p>
        </w:tc>
      </w:tr>
      <w:tr w:rsidR="00A64DDB" w:rsidTr="00CB6833">
        <w:trPr>
          <w:trHeight w:val="794"/>
        </w:trPr>
        <w:tc>
          <w:tcPr>
            <w:tcW w:w="7225" w:type="dxa"/>
          </w:tcPr>
          <w:p w:rsidR="00A64DDB" w:rsidRPr="00213BE8" w:rsidRDefault="00EF4BAD" w:rsidP="00A64DDB">
            <w:pPr>
              <w:pStyle w:val="Paragraphedeliste"/>
              <w:numPr>
                <w:ilvl w:val="0"/>
                <w:numId w:val="5"/>
              </w:numPr>
              <w:ind w:left="313" w:hanging="284"/>
              <w:rPr>
                <w:b/>
              </w:rPr>
            </w:pPr>
            <w:r w:rsidRPr="00213BE8">
              <w:rPr>
                <w:b/>
              </w:rPr>
              <w:t>Mot de bienvenue/introduction</w:t>
            </w:r>
          </w:p>
          <w:p w:rsidR="001B0E55" w:rsidRPr="00213BE8" w:rsidRDefault="001B0E55" w:rsidP="001B0E55">
            <w:pPr>
              <w:pStyle w:val="Paragraphedeliste"/>
              <w:ind w:left="313"/>
            </w:pPr>
            <w:r w:rsidRPr="00213BE8">
              <w:t xml:space="preserve">Un mot d’accueil est fait et les partenaires se présentent. </w:t>
            </w:r>
          </w:p>
          <w:p w:rsidR="00EF4BAD" w:rsidRPr="00213BE8" w:rsidRDefault="00EF4BAD" w:rsidP="001B0E55">
            <w:pPr>
              <w:pStyle w:val="Paragraphedeliste"/>
              <w:ind w:left="313"/>
            </w:pPr>
            <w:r w:rsidRPr="00213BE8">
              <w:t>L’ordre du jour est adopté tel que présenté.</w:t>
            </w:r>
          </w:p>
          <w:p w:rsidR="00EF4BAD" w:rsidRDefault="00EF4BAD" w:rsidP="001B0E55">
            <w:pPr>
              <w:pStyle w:val="Paragraphedeliste"/>
              <w:ind w:left="313"/>
            </w:pPr>
            <w:r w:rsidRPr="00213BE8">
              <w:t xml:space="preserve">La dernière rencontre du comité a été dédiée </w:t>
            </w:r>
            <w:r w:rsidR="00213BE8" w:rsidRPr="00213BE8">
              <w:t>à l’élaboration du plan d’action.</w:t>
            </w:r>
          </w:p>
          <w:p w:rsidR="00E139CF" w:rsidRDefault="00E139CF" w:rsidP="001B0E55">
            <w:pPr>
              <w:pStyle w:val="Paragraphedeliste"/>
              <w:ind w:left="313"/>
            </w:pPr>
          </w:p>
          <w:p w:rsidR="00E139CF" w:rsidRPr="00213BE8" w:rsidRDefault="00E139CF" w:rsidP="001B0E55">
            <w:pPr>
              <w:pStyle w:val="Paragraphedeliste"/>
              <w:ind w:left="313"/>
            </w:pPr>
            <w:r>
              <w:t>Un</w:t>
            </w:r>
            <w:r w:rsidR="007F49B1">
              <w:t xml:space="preserve"> mandat de travail est proposé pour le comité. Le f</w:t>
            </w:r>
            <w:r>
              <w:t xml:space="preserve">onctionnement </w:t>
            </w:r>
            <w:r w:rsidR="007F49B1">
              <w:t>(coordination, animation et prise de notes) sera disc</w:t>
            </w:r>
            <w:r>
              <w:t>u</w:t>
            </w:r>
            <w:r w:rsidR="007F49B1">
              <w:t xml:space="preserve">té à la prochaine rencontre. </w:t>
            </w:r>
          </w:p>
          <w:p w:rsidR="0060068C" w:rsidRPr="00213BE8" w:rsidRDefault="0060068C" w:rsidP="001B0E55">
            <w:pPr>
              <w:pStyle w:val="Paragraphedeliste"/>
              <w:ind w:left="313"/>
            </w:pPr>
          </w:p>
          <w:p w:rsidR="0060068C" w:rsidRPr="00213BE8" w:rsidRDefault="0060068C" w:rsidP="001B0E55">
            <w:pPr>
              <w:pStyle w:val="Paragraphedeliste"/>
              <w:ind w:left="313"/>
            </w:pPr>
          </w:p>
          <w:p w:rsidR="0060068C" w:rsidRPr="00213BE8" w:rsidRDefault="0060068C" w:rsidP="001B0E55">
            <w:pPr>
              <w:pStyle w:val="Paragraphedeliste"/>
              <w:ind w:left="313"/>
            </w:pPr>
          </w:p>
          <w:p w:rsidR="0060068C" w:rsidRPr="00213BE8" w:rsidRDefault="0060068C" w:rsidP="001B0E55">
            <w:pPr>
              <w:pStyle w:val="Paragraphedeliste"/>
              <w:ind w:left="313"/>
            </w:pPr>
          </w:p>
        </w:tc>
        <w:tc>
          <w:tcPr>
            <w:tcW w:w="2268" w:type="dxa"/>
          </w:tcPr>
          <w:p w:rsidR="00A64DDB" w:rsidRDefault="00A64DDB" w:rsidP="0066335A"/>
          <w:p w:rsidR="00E139CF" w:rsidRDefault="00E139CF" w:rsidP="0066335A"/>
          <w:p w:rsidR="00E139CF" w:rsidRDefault="00E139CF" w:rsidP="0066335A"/>
          <w:p w:rsidR="00E139CF" w:rsidRDefault="00E139CF" w:rsidP="0066335A"/>
          <w:p w:rsidR="00E139CF" w:rsidRDefault="00E139CF" w:rsidP="0066335A"/>
          <w:p w:rsidR="00E139CF" w:rsidRDefault="00E139CF" w:rsidP="0066335A"/>
          <w:p w:rsidR="00E139CF" w:rsidRDefault="00E139CF" w:rsidP="007F49B1">
            <w:r>
              <w:t>Discuter d</w:t>
            </w:r>
            <w:r w:rsidR="007F49B1">
              <w:t xml:space="preserve">u fonctionnement </w:t>
            </w:r>
            <w:r>
              <w:t xml:space="preserve">du comité </w:t>
            </w:r>
            <w:r w:rsidR="007F49B1"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64DDB" w:rsidRDefault="00A64DDB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66335A"/>
        </w:tc>
        <w:tc>
          <w:tcPr>
            <w:tcW w:w="1701" w:type="dxa"/>
          </w:tcPr>
          <w:p w:rsidR="00A64DDB" w:rsidRDefault="00A64DDB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66335A"/>
          <w:p w:rsidR="007F49B1" w:rsidRDefault="007F49B1" w:rsidP="007F49B1">
            <w:r>
              <w:t xml:space="preserve">Prochaine rencontre </w:t>
            </w:r>
          </w:p>
        </w:tc>
      </w:tr>
      <w:tr w:rsidR="00A64DDB" w:rsidTr="00CB6833">
        <w:trPr>
          <w:trHeight w:val="794"/>
        </w:trPr>
        <w:tc>
          <w:tcPr>
            <w:tcW w:w="7225" w:type="dxa"/>
          </w:tcPr>
          <w:p w:rsidR="00A64DDB" w:rsidRPr="00213BE8" w:rsidRDefault="00EF4BAD" w:rsidP="00A64DDB">
            <w:pPr>
              <w:pStyle w:val="Paragraphedeliste"/>
              <w:numPr>
                <w:ilvl w:val="0"/>
                <w:numId w:val="5"/>
              </w:numPr>
              <w:ind w:left="313" w:hanging="284"/>
              <w:rPr>
                <w:b/>
              </w:rPr>
            </w:pPr>
            <w:r w:rsidRPr="00213BE8">
              <w:rPr>
                <w:b/>
              </w:rPr>
              <w:lastRenderedPageBreak/>
              <w:t>Mise en œuvre du plan d’</w:t>
            </w:r>
            <w:r w:rsidR="00454426">
              <w:rPr>
                <w:b/>
              </w:rPr>
              <w:t>a</w:t>
            </w:r>
            <w:r w:rsidRPr="00213BE8">
              <w:rPr>
                <w:b/>
              </w:rPr>
              <w:t>ction-plan de travail</w:t>
            </w:r>
          </w:p>
          <w:p w:rsidR="00EF4BAD" w:rsidRPr="00213BE8" w:rsidRDefault="00EF4BAD" w:rsidP="00EF4BAD">
            <w:pPr>
              <w:pStyle w:val="Paragraphedeliste"/>
              <w:numPr>
                <w:ilvl w:val="2"/>
                <w:numId w:val="8"/>
              </w:numPr>
            </w:pPr>
            <w:r w:rsidRPr="00213BE8">
              <w:t xml:space="preserve">Diffuser et faire connaître le répertoire de ressources pour accompagner  les milieux qui veulent favoriser le jeu libre et actif. </w:t>
            </w:r>
          </w:p>
          <w:p w:rsidR="00EF4BAD" w:rsidRPr="00DB0769" w:rsidRDefault="0060068C" w:rsidP="00DB0769">
            <w:pPr>
              <w:pStyle w:val="Paragraphedeliste"/>
              <w:numPr>
                <w:ilvl w:val="0"/>
                <w:numId w:val="14"/>
              </w:numPr>
              <w:rPr>
                <w:color w:val="201F1E"/>
                <w:shd w:val="clear" w:color="auto" w:fill="FFFFFF"/>
              </w:rPr>
            </w:pPr>
            <w:r w:rsidRPr="00DB0769">
              <w:rPr>
                <w:color w:val="201F1E"/>
                <w:shd w:val="clear" w:color="auto" w:fill="FFFFFF"/>
              </w:rPr>
              <w:t>L</w:t>
            </w:r>
            <w:r w:rsidR="00454426" w:rsidRPr="00DB0769">
              <w:rPr>
                <w:color w:val="201F1E"/>
                <w:shd w:val="clear" w:color="auto" w:fill="FFFFFF"/>
              </w:rPr>
              <w:t xml:space="preserve">es partenaires </w:t>
            </w:r>
            <w:r w:rsidRPr="00DB0769">
              <w:rPr>
                <w:color w:val="201F1E"/>
                <w:shd w:val="clear" w:color="auto" w:fill="FFFFFF"/>
              </w:rPr>
              <w:t>contribuer</w:t>
            </w:r>
            <w:r w:rsidR="00454426" w:rsidRPr="00DB0769">
              <w:rPr>
                <w:color w:val="201F1E"/>
                <w:shd w:val="clear" w:color="auto" w:fill="FFFFFF"/>
              </w:rPr>
              <w:t>ont</w:t>
            </w:r>
            <w:r w:rsidRPr="00DB0769">
              <w:rPr>
                <w:color w:val="201F1E"/>
                <w:shd w:val="clear" w:color="auto" w:fill="FFFFFF"/>
              </w:rPr>
              <w:t xml:space="preserve"> à la diffusion du répertoire via </w:t>
            </w:r>
            <w:r w:rsidR="004B6B5E" w:rsidRPr="00DB0769">
              <w:rPr>
                <w:color w:val="201F1E"/>
                <w:shd w:val="clear" w:color="auto" w:fill="FFFFFF"/>
              </w:rPr>
              <w:t>leurs</w:t>
            </w:r>
            <w:r w:rsidRPr="00DB0769">
              <w:rPr>
                <w:color w:val="201F1E"/>
                <w:shd w:val="clear" w:color="auto" w:fill="FFFFFF"/>
              </w:rPr>
              <w:t xml:space="preserve"> réseaux</w:t>
            </w:r>
            <w:r w:rsidR="004B6B5E" w:rsidRPr="00DB0769">
              <w:rPr>
                <w:color w:val="201F1E"/>
                <w:shd w:val="clear" w:color="auto" w:fill="FFFFFF"/>
              </w:rPr>
              <w:t>.</w:t>
            </w:r>
            <w:r w:rsidRPr="00DB0769">
              <w:rPr>
                <w:color w:val="201F1E"/>
                <w:shd w:val="clear" w:color="auto" w:fill="FFFFFF"/>
              </w:rPr>
              <w:t xml:space="preserve"> </w:t>
            </w:r>
          </w:p>
          <w:p w:rsidR="004B6B5E" w:rsidRPr="00213BE8" w:rsidRDefault="004B6B5E" w:rsidP="00EF4BAD"/>
          <w:p w:rsidR="00EF4BAD" w:rsidRPr="00213BE8" w:rsidRDefault="00202BEC" w:rsidP="00202BEC">
            <w:pPr>
              <w:ind w:left="1021" w:hanging="1021"/>
            </w:pPr>
            <w:r>
              <w:t xml:space="preserve">1.1.2-1.3.2 </w:t>
            </w:r>
            <w:r w:rsidR="00EF4BAD" w:rsidRPr="00213BE8">
              <w:t>Offrir des activités d’accompagnement et des formations pour assurer le transfert de connaissances</w:t>
            </w:r>
          </w:p>
          <w:p w:rsidR="00EF4BAD" w:rsidRDefault="00EF4BAD" w:rsidP="00EF4BAD"/>
          <w:p w:rsidR="00EF4BAD" w:rsidRDefault="004B6B5E" w:rsidP="0018201F">
            <w:pPr>
              <w:pStyle w:val="Paragraphedeliste"/>
              <w:numPr>
                <w:ilvl w:val="0"/>
                <w:numId w:val="11"/>
              </w:numPr>
            </w:pPr>
            <w:r>
              <w:t>Le</w:t>
            </w:r>
            <w:r w:rsidR="00DB0769">
              <w:t xml:space="preserve">s formations à offrir doivent permettre de soutenir le </w:t>
            </w:r>
            <w:r>
              <w:t>programme éducatif</w:t>
            </w:r>
            <w:r w:rsidR="00DB0769">
              <w:t xml:space="preserve"> développé par les milieux de garde</w:t>
            </w:r>
            <w:r>
              <w:t xml:space="preserve">. Le répertoire de ressources et les outils de soutien seront utiles pour ces milieux. </w:t>
            </w:r>
          </w:p>
          <w:p w:rsidR="00202BEC" w:rsidRDefault="00202BEC" w:rsidP="00202BEC">
            <w:pPr>
              <w:pStyle w:val="Paragraphedeliste"/>
              <w:numPr>
                <w:ilvl w:val="0"/>
                <w:numId w:val="12"/>
              </w:numPr>
            </w:pPr>
            <w:r>
              <w:t>Deux stratégies de formation sont proposées </w:t>
            </w:r>
            <w:r w:rsidR="006B5BB4">
              <w:t>pour les éducatrices  en milieu de garde</w:t>
            </w:r>
            <w:r>
              <w:t>:</w:t>
            </w:r>
          </w:p>
          <w:p w:rsidR="00A9286C" w:rsidRDefault="00202BEC" w:rsidP="00202BEC">
            <w:pPr>
              <w:pStyle w:val="Paragraphedeliste"/>
              <w:numPr>
                <w:ilvl w:val="0"/>
                <w:numId w:val="13"/>
              </w:numPr>
            </w:pPr>
            <w:r>
              <w:t>C</w:t>
            </w:r>
            <w:r w:rsidR="00A9286C">
              <w:t>apsules d’information</w:t>
            </w:r>
            <w:r w:rsidR="00DB0769">
              <w:t>s</w:t>
            </w:r>
            <w:r w:rsidR="00A9286C">
              <w:t xml:space="preserve"> </w:t>
            </w:r>
            <w:r w:rsidR="009A1132">
              <w:t xml:space="preserve">écrites </w:t>
            </w:r>
            <w:r w:rsidR="00A9286C">
              <w:t xml:space="preserve">contenant </w:t>
            </w:r>
            <w:r w:rsidR="00DB0769">
              <w:t>d</w:t>
            </w:r>
            <w:r w:rsidR="00A9286C">
              <w:t xml:space="preserve">es </w:t>
            </w:r>
            <w:r w:rsidR="00EE4D68">
              <w:t xml:space="preserve">messages clés et des </w:t>
            </w:r>
            <w:r w:rsidR="00A9286C">
              <w:t xml:space="preserve">liens web vers </w:t>
            </w:r>
            <w:r w:rsidR="00DB0769">
              <w:t>d</w:t>
            </w:r>
            <w:r w:rsidR="00A9286C">
              <w:t>es outils</w:t>
            </w:r>
            <w:r w:rsidR="00A64FCB">
              <w:t>.</w:t>
            </w:r>
            <w:r w:rsidR="00A9286C">
              <w:t xml:space="preserve"> </w:t>
            </w:r>
          </w:p>
          <w:p w:rsidR="00202BEC" w:rsidRDefault="00A9286C" w:rsidP="00202BEC">
            <w:pPr>
              <w:pStyle w:val="Paragraphedeliste"/>
              <w:numPr>
                <w:ilvl w:val="0"/>
                <w:numId w:val="13"/>
              </w:numPr>
            </w:pPr>
            <w:r>
              <w:t xml:space="preserve">Formations </w:t>
            </w:r>
            <w:r w:rsidR="006B5BB4">
              <w:t xml:space="preserve">sous forme de </w:t>
            </w:r>
            <w:r>
              <w:t>web</w:t>
            </w:r>
            <w:r w:rsidR="006B5BB4">
              <w:t xml:space="preserve">inaire enregistré pour rediffusion </w:t>
            </w:r>
          </w:p>
          <w:p w:rsidR="007D2D79" w:rsidRPr="00202BEC" w:rsidRDefault="007D2D79" w:rsidP="007D2D79">
            <w:pPr>
              <w:ind w:left="720"/>
            </w:pPr>
            <w:r>
              <w:t xml:space="preserve">Le nombre de capsules et de formations est à déterminer et les </w:t>
            </w:r>
          </w:p>
          <w:p w:rsidR="0020677E" w:rsidRDefault="0054421D" w:rsidP="007D2D79">
            <w:pPr>
              <w:pStyle w:val="Paragraphedeliste"/>
            </w:pPr>
            <w:r>
              <w:t>t</w:t>
            </w:r>
            <w:r w:rsidR="00DB0769">
              <w:t>hématique</w:t>
            </w:r>
            <w:r w:rsidR="007D2D79">
              <w:t>s suivantes seraient exploitées :</w:t>
            </w:r>
            <w:r w:rsidR="009A1132">
              <w:t xml:space="preserve"> </w:t>
            </w:r>
            <w:r w:rsidR="00DB0769">
              <w:t>Guide alimentaire canadien</w:t>
            </w:r>
            <w:r w:rsidR="007D2D79">
              <w:t>; J</w:t>
            </w:r>
            <w:r w:rsidR="00DB0769">
              <w:t>eu libre et actif</w:t>
            </w:r>
            <w:r w:rsidR="0020677E">
              <w:t xml:space="preserve"> en lien avec le contenu des livrets</w:t>
            </w:r>
            <w:r w:rsidR="00B36156">
              <w:t xml:space="preserve"> </w:t>
            </w:r>
            <w:r w:rsidR="0020677E">
              <w:t>« À nous de jouer » pour stimuler le développement moteur, le jeu libre et actif chez les enfants :</w:t>
            </w:r>
          </w:p>
          <w:p w:rsidR="0020677E" w:rsidRDefault="0020677E" w:rsidP="0020677E">
            <w:pPr>
              <w:pStyle w:val="Paragraphedeliste"/>
            </w:pPr>
            <w:r>
              <w:t>1) Jeu actif et jeu libre pour le développement de l’enfant</w:t>
            </w:r>
          </w:p>
          <w:p w:rsidR="0020677E" w:rsidRDefault="0020677E" w:rsidP="0020677E">
            <w:pPr>
              <w:pStyle w:val="Paragraphedeliste"/>
            </w:pPr>
            <w:r>
              <w:t>2) L’extérieur, un terrain de jeu complet</w:t>
            </w:r>
          </w:p>
          <w:p w:rsidR="0020677E" w:rsidRDefault="0020677E" w:rsidP="0020677E">
            <w:pPr>
              <w:pStyle w:val="Paragraphedeliste"/>
            </w:pPr>
            <w:r>
              <w:t>3) Sécurité bien dosée, enfant comblé (à venir)</w:t>
            </w:r>
          </w:p>
          <w:p w:rsidR="00202BEC" w:rsidRDefault="00202BEC" w:rsidP="006B5BB4">
            <w:pPr>
              <w:pStyle w:val="Paragraphedeliste"/>
            </w:pPr>
          </w:p>
          <w:p w:rsidR="00EF4BAD" w:rsidRPr="00213BE8" w:rsidRDefault="00EF4BAD" w:rsidP="00EF4BAD">
            <w:pPr>
              <w:pStyle w:val="Paragraphedeliste"/>
              <w:numPr>
                <w:ilvl w:val="2"/>
                <w:numId w:val="8"/>
              </w:numPr>
            </w:pPr>
            <w:r w:rsidRPr="00213BE8">
              <w:t>Soutenir les milieux pour sensibiliser les parents à l’importance du   jeu  libre et actif à l’extérieur pour favoriser le développement moteur des enfants.</w:t>
            </w:r>
          </w:p>
          <w:p w:rsidR="00EF4BAD" w:rsidRPr="00213BE8" w:rsidRDefault="00EF4BAD" w:rsidP="00EF4BAD"/>
          <w:p w:rsidR="001E2A70" w:rsidRDefault="007D2D79" w:rsidP="003E4D61">
            <w:pPr>
              <w:pStyle w:val="Paragraphedeliste"/>
              <w:numPr>
                <w:ilvl w:val="0"/>
                <w:numId w:val="15"/>
              </w:numPr>
              <w:ind w:left="738" w:hanging="425"/>
            </w:pPr>
            <w:r>
              <w:t xml:space="preserve">Adapter les capsules </w:t>
            </w:r>
            <w:r w:rsidR="0020677E">
              <w:t xml:space="preserve">pour les parents en lien avec </w:t>
            </w:r>
            <w:r w:rsidR="001E2A70">
              <w:t>l</w:t>
            </w:r>
            <w:r w:rsidR="008A4E6C">
              <w:t>es</w:t>
            </w:r>
            <w:r w:rsidR="008275EB">
              <w:t xml:space="preserve"> </w:t>
            </w:r>
            <w:r w:rsidR="0020677E">
              <w:t xml:space="preserve">messages des </w:t>
            </w:r>
            <w:r w:rsidR="008275EB">
              <w:t xml:space="preserve">livrets </w:t>
            </w:r>
            <w:r w:rsidR="0020677E">
              <w:t>« À nous de jouer »</w:t>
            </w:r>
            <w:r w:rsidR="0020677E" w:rsidRPr="0020677E">
              <w:rPr>
                <w:color w:val="201F1E"/>
                <w:shd w:val="clear" w:color="auto" w:fill="FFFFFF"/>
              </w:rPr>
              <w:t xml:space="preserve"> </w:t>
            </w:r>
            <w:r>
              <w:rPr>
                <w:color w:val="201F1E"/>
                <w:shd w:val="clear" w:color="auto" w:fill="FFFFFF"/>
              </w:rPr>
              <w:t xml:space="preserve">et diffuser </w:t>
            </w:r>
            <w:r w:rsidR="0020677E" w:rsidRPr="0020677E">
              <w:rPr>
                <w:color w:val="201F1E"/>
                <w:shd w:val="clear" w:color="auto" w:fill="FFFFFF"/>
              </w:rPr>
              <w:t>par le biais de différentes stratégies via le Journal du BC et du CPE, courriel et Facebook</w:t>
            </w:r>
            <w:r w:rsidR="0020677E">
              <w:t>.</w:t>
            </w:r>
          </w:p>
          <w:p w:rsidR="009A1132" w:rsidRPr="009A1132" w:rsidRDefault="007D2D79" w:rsidP="00DD14B2">
            <w:pPr>
              <w:pStyle w:val="Paragraphedeliste"/>
              <w:numPr>
                <w:ilvl w:val="0"/>
                <w:numId w:val="12"/>
              </w:numPr>
            </w:pPr>
            <w:r>
              <w:rPr>
                <w:color w:val="201F1E"/>
                <w:shd w:val="clear" w:color="auto" w:fill="FFFFFF"/>
              </w:rPr>
              <w:lastRenderedPageBreak/>
              <w:t>La docu</w:t>
            </w:r>
            <w:r w:rsidR="00226AD7" w:rsidRPr="009A1132">
              <w:rPr>
                <w:color w:val="201F1E"/>
                <w:shd w:val="clear" w:color="auto" w:fill="FFFFFF"/>
              </w:rPr>
              <w:t xml:space="preserve">mentation </w:t>
            </w:r>
            <w:r>
              <w:rPr>
                <w:color w:val="201F1E"/>
                <w:shd w:val="clear" w:color="auto" w:fill="FFFFFF"/>
              </w:rPr>
              <w:t>en</w:t>
            </w:r>
            <w:r w:rsidR="00226AD7" w:rsidRPr="009A1132">
              <w:rPr>
                <w:color w:val="201F1E"/>
                <w:shd w:val="clear" w:color="auto" w:fill="FFFFFF"/>
              </w:rPr>
              <w:t xml:space="preserve"> lien avec le jeu libre et actif à l’extérieur </w:t>
            </w:r>
            <w:r>
              <w:rPr>
                <w:color w:val="201F1E"/>
                <w:shd w:val="clear" w:color="auto" w:fill="FFFFFF"/>
              </w:rPr>
              <w:t xml:space="preserve">sera disponible sur le site web de LSO, la DSPU et de la TMVPA.  Des </w:t>
            </w:r>
            <w:r w:rsidR="00226AD7" w:rsidRPr="009A1132">
              <w:rPr>
                <w:color w:val="201F1E"/>
                <w:shd w:val="clear" w:color="auto" w:fill="FFFFFF"/>
              </w:rPr>
              <w:t xml:space="preserve"> </w:t>
            </w:r>
            <w:r>
              <w:rPr>
                <w:color w:val="201F1E"/>
                <w:shd w:val="clear" w:color="auto" w:fill="FFFFFF"/>
              </w:rPr>
              <w:t xml:space="preserve">exemplaires </w:t>
            </w:r>
            <w:r w:rsidR="00226AD7" w:rsidRPr="009A1132">
              <w:rPr>
                <w:color w:val="201F1E"/>
                <w:shd w:val="clear" w:color="auto" w:fill="FFFFFF"/>
              </w:rPr>
              <w:t>papiers</w:t>
            </w:r>
            <w:r>
              <w:rPr>
                <w:color w:val="201F1E"/>
                <w:shd w:val="clear" w:color="auto" w:fill="FFFFFF"/>
              </w:rPr>
              <w:t xml:space="preserve"> pourront être commandés à LSO</w:t>
            </w:r>
            <w:r w:rsidR="009A1132">
              <w:rPr>
                <w:color w:val="201F1E"/>
                <w:shd w:val="clear" w:color="auto" w:fill="FFFFFF"/>
              </w:rPr>
              <w:t>.</w:t>
            </w:r>
          </w:p>
          <w:p w:rsidR="0039258A" w:rsidRDefault="0039258A" w:rsidP="0039258A"/>
          <w:p w:rsidR="00EF4BAD" w:rsidRPr="00213BE8" w:rsidRDefault="0039258A" w:rsidP="00A905FD">
            <w:pPr>
              <w:pStyle w:val="Paragraphedeliste"/>
              <w:numPr>
                <w:ilvl w:val="0"/>
                <w:numId w:val="16"/>
              </w:numPr>
            </w:pPr>
            <w:r>
              <w:t xml:space="preserve">Organiser une </w:t>
            </w:r>
            <w:r w:rsidR="001E6F70">
              <w:t>activité</w:t>
            </w:r>
            <w:r>
              <w:t xml:space="preserve"> de communication sur la thématique de la sécurité bien dosée s’adressant aux BC-CPE-Parents-municipalités entre autres, une conférence avec captation vidéo pour rediffusion par la suite.</w:t>
            </w:r>
          </w:p>
          <w:p w:rsidR="00EF4BAD" w:rsidRPr="00213BE8" w:rsidRDefault="00EF4BAD" w:rsidP="00EF4BAD"/>
          <w:p w:rsidR="00EF4BAD" w:rsidRPr="00213BE8" w:rsidRDefault="00EF4BAD" w:rsidP="00EF4BAD"/>
          <w:p w:rsidR="00EF4BAD" w:rsidRPr="00213BE8" w:rsidRDefault="00EF4BAD" w:rsidP="00EF4BAD"/>
          <w:p w:rsidR="00EF4BAD" w:rsidRDefault="00EF4BAD" w:rsidP="00EF4BAD"/>
          <w:p w:rsidR="003E4D61" w:rsidRPr="00213BE8" w:rsidRDefault="003E4D61" w:rsidP="00EF4BAD"/>
          <w:p w:rsidR="00EF4BAD" w:rsidRPr="00213BE8" w:rsidRDefault="00EF4BAD" w:rsidP="00EF4BAD">
            <w:r w:rsidRPr="00213BE8">
              <w:t xml:space="preserve"> </w:t>
            </w:r>
          </w:p>
          <w:p w:rsidR="00EF4BAD" w:rsidRPr="00213BE8" w:rsidRDefault="00EF4BAD" w:rsidP="0060068C">
            <w:pPr>
              <w:pStyle w:val="Paragraphedeliste"/>
              <w:numPr>
                <w:ilvl w:val="2"/>
                <w:numId w:val="8"/>
              </w:numPr>
            </w:pPr>
            <w:r w:rsidRPr="00213BE8">
              <w:t>Soutenir les municipalités qui désirent offrir des environnements  favorables au jeu actif à l’extérieur.</w:t>
            </w:r>
          </w:p>
          <w:p w:rsidR="0060068C" w:rsidRPr="00213BE8" w:rsidRDefault="00D27F2E" w:rsidP="0060068C">
            <w:pPr>
              <w:pStyle w:val="Paragraphedeliste"/>
            </w:pPr>
            <w:r>
              <w:rPr>
                <w:color w:val="201F1E"/>
                <w:shd w:val="clear" w:color="auto" w:fill="FFFFFF"/>
              </w:rPr>
              <w:t>Faire les liens avec</w:t>
            </w:r>
            <w:r w:rsidRPr="00213BE8">
              <w:rPr>
                <w:color w:val="201F1E"/>
                <w:shd w:val="clear" w:color="auto" w:fill="FFFFFF"/>
              </w:rPr>
              <w:t xml:space="preserve"> </w:t>
            </w:r>
            <w:r>
              <w:rPr>
                <w:color w:val="201F1E"/>
                <w:shd w:val="clear" w:color="auto" w:fill="FFFFFF"/>
              </w:rPr>
              <w:t xml:space="preserve">le </w:t>
            </w:r>
            <w:r w:rsidRPr="00213BE8">
              <w:rPr>
                <w:color w:val="201F1E"/>
                <w:shd w:val="clear" w:color="auto" w:fill="FFFFFF"/>
              </w:rPr>
              <w:t>comité municipal</w:t>
            </w:r>
            <w:r>
              <w:rPr>
                <w:color w:val="201F1E"/>
                <w:shd w:val="clear" w:color="auto" w:fill="FFFFFF"/>
              </w:rPr>
              <w:t xml:space="preserve">. </w:t>
            </w:r>
            <w:r w:rsidR="0060068C" w:rsidRPr="00213BE8">
              <w:rPr>
                <w:color w:val="201F1E"/>
                <w:shd w:val="clear" w:color="auto" w:fill="FFFFFF"/>
              </w:rPr>
              <w:t xml:space="preserve">LSO </w:t>
            </w:r>
            <w:r>
              <w:rPr>
                <w:color w:val="201F1E"/>
                <w:shd w:val="clear" w:color="auto" w:fill="FFFFFF"/>
              </w:rPr>
              <w:t xml:space="preserve">possède des outils pour soutenir : </w:t>
            </w:r>
            <w:r w:rsidR="0060068C" w:rsidRPr="00213BE8">
              <w:rPr>
                <w:color w:val="201F1E"/>
                <w:shd w:val="clear" w:color="auto" w:fill="FFFFFF"/>
              </w:rPr>
              <w:t>Projet Espace, Parcomètre et de l’évaluation des aires de jeux.</w:t>
            </w:r>
          </w:p>
          <w:p w:rsidR="00EF4BAD" w:rsidRPr="00213BE8" w:rsidRDefault="00EF4BAD" w:rsidP="00EF4BAD"/>
          <w:p w:rsidR="00EF4BAD" w:rsidRPr="00213BE8" w:rsidRDefault="00EF4BAD" w:rsidP="00BE3561">
            <w:pPr>
              <w:ind w:left="738" w:hanging="738"/>
            </w:pPr>
            <w:r w:rsidRPr="00213BE8">
              <w:t xml:space="preserve">1.1.5 </w:t>
            </w:r>
            <w:r w:rsidR="003E4D61">
              <w:t xml:space="preserve">et </w:t>
            </w:r>
            <w:r w:rsidR="003E4D61" w:rsidRPr="00213BE8">
              <w:t xml:space="preserve">1.3.3 </w:t>
            </w:r>
            <w:r w:rsidR="003E4D61">
              <w:t>F</w:t>
            </w:r>
            <w:r w:rsidRPr="00213BE8">
              <w:t xml:space="preserve">aire connaître les sources de financement disponibles pour </w:t>
            </w:r>
            <w:r w:rsidR="00083B24">
              <w:t>s</w:t>
            </w:r>
            <w:r w:rsidRPr="00213BE8">
              <w:t>outenir les actions</w:t>
            </w:r>
          </w:p>
          <w:p w:rsidR="00EF4BAD" w:rsidRPr="00213BE8" w:rsidRDefault="00BE3561" w:rsidP="00BE3561">
            <w:pPr>
              <w:ind w:left="738"/>
            </w:pPr>
            <w:r>
              <w:rPr>
                <w:color w:val="201F1E"/>
                <w:shd w:val="clear" w:color="auto" w:fill="FFFFFF"/>
              </w:rPr>
              <w:t xml:space="preserve">Relayer </w:t>
            </w:r>
            <w:r w:rsidR="0060068C" w:rsidRPr="00213BE8">
              <w:rPr>
                <w:color w:val="201F1E"/>
                <w:shd w:val="clear" w:color="auto" w:fill="FFFFFF"/>
              </w:rPr>
              <w:t>les opportunités de financement accessibles au</w:t>
            </w:r>
            <w:r>
              <w:rPr>
                <w:color w:val="201F1E"/>
                <w:shd w:val="clear" w:color="auto" w:fill="FFFFFF"/>
              </w:rPr>
              <w:t>x</w:t>
            </w:r>
            <w:r w:rsidR="0060068C" w:rsidRPr="00213BE8">
              <w:rPr>
                <w:color w:val="201F1E"/>
                <w:shd w:val="clear" w:color="auto" w:fill="FFFFFF"/>
              </w:rPr>
              <w:t xml:space="preserve"> SG</w:t>
            </w:r>
            <w:r>
              <w:rPr>
                <w:color w:val="201F1E"/>
                <w:shd w:val="clear" w:color="auto" w:fill="FFFFFF"/>
              </w:rPr>
              <w:t>É</w:t>
            </w:r>
            <w:r w:rsidR="0060068C" w:rsidRPr="00213BE8">
              <w:rPr>
                <w:color w:val="201F1E"/>
                <w:shd w:val="clear" w:color="auto" w:fill="FFFFFF"/>
              </w:rPr>
              <w:t>E touchant l</w:t>
            </w:r>
            <w:r>
              <w:rPr>
                <w:color w:val="201F1E"/>
                <w:shd w:val="clear" w:color="auto" w:fill="FFFFFF"/>
              </w:rPr>
              <w:t>e jeu actif et la saine alimentation.</w:t>
            </w:r>
          </w:p>
          <w:p w:rsidR="00EF4BAD" w:rsidRPr="00213BE8" w:rsidRDefault="00EF4BAD" w:rsidP="00EF4BAD"/>
          <w:p w:rsidR="00EF4BAD" w:rsidRPr="00213BE8" w:rsidRDefault="00EF4BAD" w:rsidP="00EF4BAD"/>
          <w:p w:rsidR="00EF4BAD" w:rsidRPr="00213BE8" w:rsidRDefault="00EF4BAD" w:rsidP="00D27F2E">
            <w:pPr>
              <w:ind w:left="454" w:hanging="454"/>
            </w:pPr>
            <w:r w:rsidRPr="00213BE8">
              <w:t>1.2.2 Poursuivre les collaborations avec le Cegep de l’Outaouais pour inclure les messages en lien avec la sécurité bien dosée dans la formation des étudiant(e)s en technique</w:t>
            </w:r>
            <w:r w:rsidR="00371056">
              <w:t>s</w:t>
            </w:r>
            <w:r w:rsidRPr="00213BE8">
              <w:t xml:space="preserve"> d</w:t>
            </w:r>
            <w:r w:rsidR="00371056">
              <w:t>’éducation</w:t>
            </w:r>
            <w:r w:rsidRPr="00213BE8">
              <w:t xml:space="preserve"> à l’enfance.</w:t>
            </w:r>
          </w:p>
          <w:p w:rsidR="00EF4BAD" w:rsidRPr="00213BE8" w:rsidRDefault="00EF4BAD" w:rsidP="00EF4BAD"/>
          <w:p w:rsidR="00EF4BAD" w:rsidRPr="00213BE8" w:rsidRDefault="00BE3561" w:rsidP="00BE3561">
            <w:pPr>
              <w:ind w:left="454" w:hanging="454"/>
            </w:pPr>
            <w:r>
              <w:t xml:space="preserve">        </w:t>
            </w:r>
            <w:r w:rsidR="00D27F2E">
              <w:t>Il est proposé de présenter les messages clés</w:t>
            </w:r>
            <w:r w:rsidR="007D2D79">
              <w:t xml:space="preserve"> des livrets « À vous de jouer »</w:t>
            </w:r>
            <w:r w:rsidR="00D27F2E">
              <w:t xml:space="preserve"> aux étudiant</w:t>
            </w:r>
            <w:r w:rsidR="00371056">
              <w:t>(e)</w:t>
            </w:r>
            <w:r w:rsidR="00D27F2E">
              <w:t>s en</w:t>
            </w:r>
            <w:r w:rsidR="00CF1F84">
              <w:rPr>
                <w:color w:val="FF0000"/>
              </w:rPr>
              <w:t xml:space="preserve"> </w:t>
            </w:r>
            <w:r w:rsidR="00CF1F84" w:rsidRPr="00CF1F84">
              <w:t>TÉE (Techniques d’éducation à l’enfance)</w:t>
            </w:r>
            <w:r w:rsidR="00CF1F84">
              <w:t>.</w:t>
            </w:r>
            <w:r w:rsidR="00D27F2E">
              <w:t xml:space="preserve"> </w:t>
            </w:r>
          </w:p>
          <w:p w:rsidR="001B0E55" w:rsidRPr="00213BE8" w:rsidRDefault="001B0E55" w:rsidP="001B0E55">
            <w:pPr>
              <w:pStyle w:val="Paragraphedeliste"/>
              <w:ind w:left="313"/>
            </w:pPr>
          </w:p>
        </w:tc>
        <w:tc>
          <w:tcPr>
            <w:tcW w:w="2268" w:type="dxa"/>
          </w:tcPr>
          <w:p w:rsidR="00A64DDB" w:rsidRDefault="00A64DDB" w:rsidP="0066335A"/>
          <w:p w:rsidR="005020D1" w:rsidRDefault="005020D1" w:rsidP="0066335A"/>
          <w:p w:rsidR="005020D1" w:rsidRDefault="005020D1" w:rsidP="0066335A"/>
          <w:p w:rsidR="005020D1" w:rsidRDefault="00226AD7" w:rsidP="0066335A">
            <w:r>
              <w:t xml:space="preserve">Diffuser le répertoire de ressources </w:t>
            </w:r>
          </w:p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1E2A70" w:rsidRDefault="00A64FCB" w:rsidP="0066335A">
            <w:r>
              <w:t>Informer par courriel</w:t>
            </w:r>
            <w:r w:rsidR="001E2A70">
              <w:t xml:space="preserve"> </w:t>
            </w:r>
            <w:r>
              <w:t>l</w:t>
            </w:r>
            <w:r w:rsidR="001E2A70">
              <w:t>es Bureaux coordonnateurs</w:t>
            </w:r>
            <w:r w:rsidR="006B5BB4">
              <w:t xml:space="preserve">, </w:t>
            </w:r>
            <w:r>
              <w:t>l</w:t>
            </w:r>
            <w:r w:rsidR="006B5BB4">
              <w:t xml:space="preserve">es CPE et </w:t>
            </w:r>
            <w:r>
              <w:t>l</w:t>
            </w:r>
            <w:r w:rsidR="006B5BB4">
              <w:t>es garderies</w:t>
            </w:r>
          </w:p>
          <w:p w:rsidR="001E2A70" w:rsidRDefault="001E2A70" w:rsidP="0066335A"/>
          <w:p w:rsidR="008275EB" w:rsidRDefault="001E2A70" w:rsidP="0066335A">
            <w:r>
              <w:t>Proposition d’un contenu</w:t>
            </w:r>
            <w:r w:rsidR="009A1132">
              <w:t xml:space="preserve"> </w:t>
            </w:r>
          </w:p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8275EB" w:rsidRDefault="008275EB" w:rsidP="0066335A"/>
          <w:p w:rsidR="00A64FCB" w:rsidRDefault="00A64FCB" w:rsidP="00A64FCB">
            <w:r>
              <w:t xml:space="preserve">Proposition d’un contenu-relais de capsules déjà existantes </w:t>
            </w:r>
          </w:p>
          <w:p w:rsidR="0039258A" w:rsidRDefault="00A64FCB" w:rsidP="0066335A">
            <w:r>
              <w:lastRenderedPageBreak/>
              <w:t xml:space="preserve">Informer les </w:t>
            </w:r>
            <w:r w:rsidR="00BE3561">
              <w:t>SGÉE</w:t>
            </w:r>
          </w:p>
          <w:p w:rsidR="00BE3561" w:rsidRDefault="00BE3561" w:rsidP="0066335A"/>
          <w:p w:rsidR="00BE3561" w:rsidRDefault="00BE3561" w:rsidP="0066335A"/>
          <w:p w:rsidR="0039258A" w:rsidRDefault="00E645B4" w:rsidP="0066335A">
            <w:r>
              <w:t>Carl v</w:t>
            </w:r>
            <w:r w:rsidR="0039258A">
              <w:t>érifie l’intérêt de Claude Dugas pour la conférence</w:t>
            </w:r>
          </w:p>
          <w:p w:rsidR="008275EB" w:rsidRDefault="008275EB" w:rsidP="0066335A"/>
          <w:p w:rsidR="00371056" w:rsidRDefault="00371056" w:rsidP="009A1132"/>
          <w:p w:rsidR="008275EB" w:rsidRDefault="0039258A" w:rsidP="009A1132">
            <w:r>
              <w:t xml:space="preserve">Vérifier avec </w:t>
            </w:r>
            <w:r w:rsidR="0054421D">
              <w:rPr>
                <w:rStyle w:val="markmmsf6orl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100</w:t>
            </w:r>
            <w:r w:rsidR="0054421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°</w:t>
            </w:r>
            <w:r>
              <w:t xml:space="preserve"> et Dimension sportive et culturelle pour la captation vi</w:t>
            </w:r>
            <w:r w:rsidR="009A1132">
              <w:t>déo</w:t>
            </w:r>
          </w:p>
          <w:p w:rsidR="00D27F2E" w:rsidRDefault="00D27F2E" w:rsidP="009A1132"/>
          <w:p w:rsidR="0037281B" w:rsidRDefault="0037281B" w:rsidP="009A1132"/>
          <w:p w:rsidR="00D27F2E" w:rsidRDefault="0054421D" w:rsidP="009A1132">
            <w:r>
              <w:t>À préciser avec le</w:t>
            </w:r>
            <w:r w:rsidR="00D27F2E">
              <w:t xml:space="preserve"> comité municipal </w:t>
            </w:r>
          </w:p>
          <w:p w:rsidR="00D27F2E" w:rsidRDefault="00D27F2E" w:rsidP="009A1132"/>
          <w:p w:rsidR="00D27F2E" w:rsidRDefault="00D27F2E" w:rsidP="009A1132"/>
          <w:p w:rsidR="00D27F2E" w:rsidRDefault="00D27F2E" w:rsidP="009A1132"/>
          <w:p w:rsidR="0054421D" w:rsidRDefault="0054421D" w:rsidP="009A1132"/>
          <w:p w:rsidR="00D27F2E" w:rsidRDefault="00BE3561" w:rsidP="009A1132">
            <w:r>
              <w:t>Tous les partenaires acheminent l’info à inclure dans l’</w:t>
            </w:r>
            <w:proofErr w:type="spellStart"/>
            <w:r>
              <w:t>info-lettre</w:t>
            </w:r>
            <w:proofErr w:type="spellEnd"/>
            <w:r>
              <w:t xml:space="preserve"> </w:t>
            </w:r>
          </w:p>
          <w:p w:rsidR="00D27F2E" w:rsidRDefault="00D27F2E" w:rsidP="009A1132"/>
          <w:p w:rsidR="00D27F2E" w:rsidRDefault="00D27F2E" w:rsidP="009A1132"/>
          <w:p w:rsidR="00D27F2E" w:rsidRDefault="00D27F2E" w:rsidP="009A1132"/>
          <w:p w:rsidR="00D27F2E" w:rsidRDefault="00D27F2E" w:rsidP="009A1132"/>
          <w:p w:rsidR="00D27F2E" w:rsidRDefault="00D27F2E" w:rsidP="009A1132"/>
          <w:p w:rsidR="0054421D" w:rsidRDefault="0054421D" w:rsidP="00D27F2E"/>
          <w:p w:rsidR="00D27F2E" w:rsidRDefault="00D27F2E" w:rsidP="00D27F2E">
            <w:r>
              <w:t xml:space="preserve">Explorer la possibilité d’une présentation </w:t>
            </w:r>
          </w:p>
        </w:tc>
        <w:tc>
          <w:tcPr>
            <w:tcW w:w="1701" w:type="dxa"/>
          </w:tcPr>
          <w:p w:rsidR="00A64DDB" w:rsidRDefault="00A64DDB" w:rsidP="0066335A"/>
          <w:p w:rsidR="00226AD7" w:rsidRDefault="00226AD7" w:rsidP="0066335A"/>
          <w:p w:rsidR="00226AD7" w:rsidRDefault="00226AD7" w:rsidP="0066335A"/>
          <w:p w:rsidR="00226AD7" w:rsidRDefault="00226AD7" w:rsidP="0066335A">
            <w:r>
              <w:t>Les membres du comité</w:t>
            </w:r>
          </w:p>
          <w:p w:rsidR="001E2A70" w:rsidRDefault="001E2A70" w:rsidP="0066335A"/>
          <w:p w:rsidR="001E2A70" w:rsidRDefault="001E2A70" w:rsidP="0066335A"/>
          <w:p w:rsidR="001E2A70" w:rsidRDefault="001E2A70" w:rsidP="0066335A"/>
          <w:p w:rsidR="001E2A70" w:rsidRDefault="001E2A70" w:rsidP="0066335A"/>
          <w:p w:rsidR="001E2A70" w:rsidRDefault="001E2A70" w:rsidP="0066335A"/>
          <w:p w:rsidR="001E2A70" w:rsidRDefault="001E2A70" w:rsidP="0066335A"/>
          <w:p w:rsidR="001E2A70" w:rsidRDefault="001E2A70" w:rsidP="0066335A"/>
          <w:p w:rsidR="006B5BB4" w:rsidRDefault="006B5BB4" w:rsidP="0066335A">
            <w:r>
              <w:t xml:space="preserve">Mary Pier </w:t>
            </w:r>
          </w:p>
          <w:p w:rsidR="006B5BB4" w:rsidRDefault="006B5BB4" w:rsidP="0066335A">
            <w:r>
              <w:t>Catherine</w:t>
            </w:r>
          </w:p>
          <w:p w:rsidR="001E2A70" w:rsidRDefault="006B5BB4" w:rsidP="0066335A">
            <w:r>
              <w:t xml:space="preserve">  </w:t>
            </w:r>
          </w:p>
          <w:p w:rsidR="001E2A70" w:rsidRDefault="001E2A70" w:rsidP="0066335A"/>
          <w:p w:rsidR="001E2A70" w:rsidRDefault="001E2A70" w:rsidP="0066335A"/>
          <w:p w:rsidR="001E2A70" w:rsidRDefault="001E2A70" w:rsidP="001E5243">
            <w:proofErr w:type="spellStart"/>
            <w:r>
              <w:t>Aïssata</w:t>
            </w:r>
            <w:proofErr w:type="spellEnd"/>
            <w:r>
              <w:t xml:space="preserve"> </w:t>
            </w:r>
          </w:p>
          <w:p w:rsidR="009A1132" w:rsidRDefault="009A1132" w:rsidP="001E5243">
            <w:r>
              <w:t>Carl</w:t>
            </w:r>
          </w:p>
          <w:p w:rsidR="00054911" w:rsidRDefault="00054911" w:rsidP="001E5243">
            <w:r>
              <w:t>Contribution des membres du comité à préciser</w:t>
            </w:r>
          </w:p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054911" w:rsidRDefault="00054911" w:rsidP="00054911">
            <w:r>
              <w:t>Contribution des membres du comité à préciser</w:t>
            </w:r>
          </w:p>
          <w:p w:rsidR="00054911" w:rsidRDefault="00054911" w:rsidP="00054911">
            <w:r>
              <w:lastRenderedPageBreak/>
              <w:t>Catherine</w:t>
            </w:r>
          </w:p>
          <w:p w:rsidR="00054911" w:rsidRDefault="00054911" w:rsidP="00054911">
            <w:r>
              <w:t>Mary Pier</w:t>
            </w:r>
          </w:p>
          <w:p w:rsidR="009A1132" w:rsidRDefault="009A1132" w:rsidP="001E5243"/>
          <w:p w:rsidR="00054911" w:rsidRDefault="00054911" w:rsidP="00054911">
            <w:r>
              <w:t>Contribution des membres du comité à préciser</w:t>
            </w:r>
            <w:r w:rsidR="00E645B4">
              <w:t xml:space="preserve"> pour l’or</w:t>
            </w:r>
            <w:r w:rsidR="0054421D">
              <w:t>g</w:t>
            </w:r>
            <w:r w:rsidR="00E645B4">
              <w:t>anisation</w:t>
            </w:r>
          </w:p>
          <w:p w:rsidR="00054911" w:rsidRDefault="00054911" w:rsidP="001E5243"/>
          <w:p w:rsidR="003E4D61" w:rsidRDefault="00054911" w:rsidP="001E5243">
            <w:r>
              <w:t>J</w:t>
            </w:r>
            <w:r w:rsidR="003E4D61">
              <w:t>osée</w:t>
            </w:r>
          </w:p>
          <w:p w:rsidR="00D27F2E" w:rsidRDefault="00D27F2E" w:rsidP="001E5243"/>
          <w:p w:rsidR="00D27F2E" w:rsidRDefault="00D27F2E" w:rsidP="001E5243"/>
          <w:p w:rsidR="00D27F2E" w:rsidRDefault="00D27F2E" w:rsidP="001E5243"/>
          <w:p w:rsidR="00371056" w:rsidRDefault="00371056" w:rsidP="001E5243"/>
          <w:p w:rsidR="0054421D" w:rsidRDefault="0054421D" w:rsidP="001E5243">
            <w:r>
              <w:t>Mohamed</w:t>
            </w:r>
          </w:p>
          <w:p w:rsidR="0054421D" w:rsidRDefault="00D27F2E" w:rsidP="001E5243">
            <w:r>
              <w:t xml:space="preserve">Marie Danielle </w:t>
            </w:r>
          </w:p>
          <w:p w:rsidR="00D27F2E" w:rsidRDefault="00D27F2E" w:rsidP="001E5243">
            <w:r>
              <w:t>et Josée</w:t>
            </w:r>
          </w:p>
          <w:p w:rsidR="00D27F2E" w:rsidRDefault="00D27F2E" w:rsidP="001E5243"/>
          <w:p w:rsidR="00D27F2E" w:rsidRDefault="00D27F2E" w:rsidP="001E5243"/>
          <w:p w:rsidR="00D27F2E" w:rsidRDefault="00D27F2E" w:rsidP="001E5243"/>
          <w:p w:rsidR="00D27F2E" w:rsidRDefault="00BE3561" w:rsidP="001E5243">
            <w:r>
              <w:t>Marie Danielle pour la diffusion de l’</w:t>
            </w:r>
            <w:proofErr w:type="spellStart"/>
            <w:r>
              <w:t>Info-lettre</w:t>
            </w:r>
            <w:proofErr w:type="spellEnd"/>
          </w:p>
          <w:p w:rsidR="00D27F2E" w:rsidRDefault="00BE3561" w:rsidP="001E5243">
            <w:r>
              <w:t>Catherine pour la diffusion aux SGÉE</w:t>
            </w:r>
          </w:p>
          <w:p w:rsidR="00D27F2E" w:rsidRDefault="00D27F2E" w:rsidP="001E5243"/>
          <w:p w:rsidR="00D27F2E" w:rsidRDefault="00D27F2E" w:rsidP="001E5243"/>
          <w:p w:rsidR="00D27F2E" w:rsidRDefault="00D27F2E" w:rsidP="001E5243"/>
          <w:p w:rsidR="0054421D" w:rsidRDefault="0054421D" w:rsidP="001E5243"/>
          <w:p w:rsidR="00D27F2E" w:rsidRDefault="00D27F2E" w:rsidP="001E5243">
            <w:r>
              <w:t>Josée et Nancy</w:t>
            </w:r>
          </w:p>
        </w:tc>
        <w:tc>
          <w:tcPr>
            <w:tcW w:w="1701" w:type="dxa"/>
          </w:tcPr>
          <w:p w:rsidR="00A64DDB" w:rsidRDefault="00A64DDB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6B5BB4" w:rsidRDefault="006B5BB4" w:rsidP="0066335A"/>
          <w:p w:rsidR="0020677E" w:rsidRDefault="001E6F70" w:rsidP="001E5243">
            <w:r>
              <w:t>1</w:t>
            </w:r>
            <w:r w:rsidRPr="001E6F70">
              <w:rPr>
                <w:vertAlign w:val="superscript"/>
              </w:rPr>
              <w:t>ère</w:t>
            </w:r>
            <w:r>
              <w:t xml:space="preserve"> capsule: </w:t>
            </w:r>
            <w:r w:rsidR="0020677E">
              <w:t>Automne 2019</w:t>
            </w:r>
          </w:p>
          <w:p w:rsidR="0020677E" w:rsidRDefault="0020677E" w:rsidP="001E5243"/>
          <w:p w:rsidR="0020677E" w:rsidRDefault="0020677E" w:rsidP="001E5243"/>
          <w:p w:rsidR="0020677E" w:rsidRDefault="0020677E" w:rsidP="001E5243"/>
          <w:p w:rsidR="006B5BB4" w:rsidRDefault="009A1132" w:rsidP="001E5243">
            <w:r>
              <w:t>Mars</w:t>
            </w:r>
            <w:r w:rsidR="001E5243">
              <w:t xml:space="preserve"> 2020 pour la formation GAC </w:t>
            </w:r>
          </w:p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9A1132" w:rsidRDefault="009A1132" w:rsidP="001E5243"/>
          <w:p w:rsidR="003E4D61" w:rsidRDefault="003E4D61" w:rsidP="003E4D61">
            <w:r>
              <w:t>Semaine des services de garde: 25-31 mai 2020</w:t>
            </w:r>
          </w:p>
        </w:tc>
      </w:tr>
      <w:tr w:rsidR="00CB6833" w:rsidTr="0037281B">
        <w:trPr>
          <w:trHeight w:val="1945"/>
        </w:trPr>
        <w:tc>
          <w:tcPr>
            <w:tcW w:w="7225" w:type="dxa"/>
          </w:tcPr>
          <w:p w:rsidR="001B660A" w:rsidRDefault="00FF3C52" w:rsidP="00EF4BAD">
            <w:pPr>
              <w:jc w:val="both"/>
              <w:rPr>
                <w:b/>
              </w:rPr>
            </w:pPr>
            <w:r w:rsidRPr="00A64DDB">
              <w:rPr>
                <w:b/>
              </w:rPr>
              <w:lastRenderedPageBreak/>
              <w:t>3</w:t>
            </w:r>
            <w:r w:rsidR="0060068C">
              <w:rPr>
                <w:b/>
              </w:rPr>
              <w:t>.</w:t>
            </w:r>
            <w:r w:rsidRPr="00A64DDB">
              <w:rPr>
                <w:b/>
              </w:rPr>
              <w:t xml:space="preserve"> </w:t>
            </w:r>
            <w:r w:rsidR="00EF4BAD">
              <w:rPr>
                <w:b/>
              </w:rPr>
              <w:t xml:space="preserve"> Appel de projets 100 degrés</w:t>
            </w:r>
          </w:p>
          <w:p w:rsidR="0060068C" w:rsidRDefault="0060068C" w:rsidP="00EF4BAD">
            <w:pPr>
              <w:jc w:val="both"/>
              <w:rPr>
                <w:b/>
              </w:rPr>
            </w:pPr>
            <w:r>
              <w:rPr>
                <w:b/>
              </w:rPr>
              <w:t>Cultiver l’Avenir : cuisinons ensemble les aliments d’ici</w:t>
            </w:r>
          </w:p>
          <w:p w:rsidR="00B36156" w:rsidRDefault="00B36156" w:rsidP="00EF4BAD">
            <w:pPr>
              <w:jc w:val="both"/>
              <w:rPr>
                <w:b/>
              </w:rPr>
            </w:pPr>
          </w:p>
          <w:p w:rsidR="00B36156" w:rsidRDefault="00B36156" w:rsidP="00EF4BAD">
            <w:pPr>
              <w:jc w:val="both"/>
              <w:rPr>
                <w:b/>
              </w:rPr>
            </w:pPr>
            <w:r w:rsidRPr="00B36156">
              <w:t xml:space="preserve">Un </w:t>
            </w:r>
            <w:r>
              <w:t>incubateur de projets</w:t>
            </w:r>
            <w:r w:rsidRPr="00B36156">
              <w:t xml:space="preserve"> est prévu le 11 novembre</w:t>
            </w:r>
            <w:r>
              <w:t xml:space="preserve"> de 10h à 14h30 au Chelsea Pub</w:t>
            </w:r>
            <w:r w:rsidRPr="00B36156">
              <w:t xml:space="preserve"> pour stimuler la création de projets</w:t>
            </w:r>
            <w:r w:rsidR="0037281B">
              <w:t xml:space="preserve"> et un accompagnement personnalisé</w:t>
            </w:r>
            <w:r w:rsidRPr="00B36156">
              <w:t>.  Une invitation suivra par Dimension sportive et culturelle dans le cadre de la stratégie 100 degrés</w:t>
            </w:r>
            <w:r>
              <w:rPr>
                <w:b/>
              </w:rPr>
              <w:t xml:space="preserve">. </w:t>
            </w:r>
          </w:p>
          <w:p w:rsidR="00FF3C52" w:rsidRDefault="00FF3C52" w:rsidP="00794E71">
            <w:pPr>
              <w:jc w:val="both"/>
            </w:pPr>
          </w:p>
        </w:tc>
        <w:tc>
          <w:tcPr>
            <w:tcW w:w="2268" w:type="dxa"/>
          </w:tcPr>
          <w:p w:rsidR="00106B6D" w:rsidRDefault="00635D64" w:rsidP="00794E71">
            <w:pPr>
              <w:jc w:val="both"/>
            </w:pPr>
            <w:hyperlink r:id="rId8" w:history="1">
              <w:r w:rsidR="003E4D61" w:rsidRPr="00630384">
                <w:rPr>
                  <w:rStyle w:val="Lienhypertexte"/>
                </w:rPr>
                <w:t>Cultiver l’avenir: cuisinons ensemble les aliments d’ici</w:t>
              </w:r>
            </w:hyperlink>
            <w:r w:rsidR="003E4D61">
              <w:t xml:space="preserve">  La date limite pour présenter un projet est le</w:t>
            </w:r>
            <w:r w:rsidR="003E4D61" w:rsidRPr="00630384">
              <w:t xml:space="preserve"> 22/11/2019</w:t>
            </w:r>
            <w:r w:rsidR="003E4D61">
              <w:t>. Rappel à faire aux partenaires.</w:t>
            </w:r>
          </w:p>
        </w:tc>
        <w:tc>
          <w:tcPr>
            <w:tcW w:w="1701" w:type="dxa"/>
          </w:tcPr>
          <w:p w:rsidR="003964C4" w:rsidRDefault="003964C4" w:rsidP="00794E71">
            <w:pPr>
              <w:jc w:val="both"/>
            </w:pPr>
          </w:p>
        </w:tc>
        <w:tc>
          <w:tcPr>
            <w:tcW w:w="1701" w:type="dxa"/>
          </w:tcPr>
          <w:p w:rsidR="003964C4" w:rsidRDefault="003964C4" w:rsidP="00794E71">
            <w:pPr>
              <w:jc w:val="both"/>
            </w:pPr>
          </w:p>
        </w:tc>
      </w:tr>
      <w:tr w:rsidR="00106B6D" w:rsidTr="00CB6833">
        <w:trPr>
          <w:trHeight w:val="794"/>
        </w:trPr>
        <w:tc>
          <w:tcPr>
            <w:tcW w:w="7225" w:type="dxa"/>
          </w:tcPr>
          <w:p w:rsidR="00106B6D" w:rsidRDefault="0060068C" w:rsidP="0060068C">
            <w:pPr>
              <w:pStyle w:val="Paragraphedeliste"/>
              <w:numPr>
                <w:ilvl w:val="0"/>
                <w:numId w:val="9"/>
              </w:numPr>
              <w:ind w:left="454" w:hanging="425"/>
              <w:jc w:val="both"/>
            </w:pPr>
            <w:r>
              <w:t>Calendrier de rencontres</w:t>
            </w:r>
          </w:p>
          <w:p w:rsidR="00E139CF" w:rsidRDefault="00E139CF" w:rsidP="003E4D61">
            <w:pPr>
              <w:pStyle w:val="Paragraphedeliste"/>
              <w:ind w:left="454"/>
              <w:jc w:val="both"/>
            </w:pPr>
            <w:r>
              <w:t xml:space="preserve">Il est proposé de tenir une prochaine rencontre lorsque les travaux sur l’élaboration des capsules auront avancé (décembre ou janvier). Une autre rencontre sera planifiée en mai pour réaliser </w:t>
            </w:r>
            <w:r w:rsidR="003E4D61">
              <w:t>l</w:t>
            </w:r>
            <w:r>
              <w:t>e bilan.</w:t>
            </w:r>
          </w:p>
          <w:p w:rsidR="00331C9C" w:rsidRDefault="00331C9C" w:rsidP="003E4D61">
            <w:pPr>
              <w:pStyle w:val="Paragraphedeliste"/>
              <w:ind w:left="454"/>
              <w:jc w:val="both"/>
            </w:pPr>
          </w:p>
        </w:tc>
        <w:tc>
          <w:tcPr>
            <w:tcW w:w="2268" w:type="dxa"/>
          </w:tcPr>
          <w:p w:rsidR="00106B6D" w:rsidRDefault="003E4D61" w:rsidP="00371056">
            <w:pPr>
              <w:jc w:val="both"/>
            </w:pPr>
            <w:r>
              <w:t>Acheminer un Doodle pour la date de la prochaine rencontre</w:t>
            </w:r>
          </w:p>
        </w:tc>
        <w:tc>
          <w:tcPr>
            <w:tcW w:w="1701" w:type="dxa"/>
          </w:tcPr>
          <w:p w:rsidR="00106B6D" w:rsidRDefault="003E4D61" w:rsidP="00794E71">
            <w:pPr>
              <w:jc w:val="both"/>
            </w:pPr>
            <w:r>
              <w:t>Josée</w:t>
            </w:r>
          </w:p>
        </w:tc>
        <w:tc>
          <w:tcPr>
            <w:tcW w:w="1701" w:type="dxa"/>
          </w:tcPr>
          <w:p w:rsidR="00106B6D" w:rsidRDefault="00106B6D" w:rsidP="00794E71">
            <w:pPr>
              <w:jc w:val="both"/>
            </w:pPr>
          </w:p>
        </w:tc>
      </w:tr>
      <w:tr w:rsidR="00CB6833" w:rsidTr="00CB6833">
        <w:trPr>
          <w:trHeight w:val="794"/>
        </w:trPr>
        <w:tc>
          <w:tcPr>
            <w:tcW w:w="7225" w:type="dxa"/>
          </w:tcPr>
          <w:p w:rsidR="00835F0F" w:rsidRPr="0060068C" w:rsidRDefault="0060068C" w:rsidP="0060068C">
            <w:pPr>
              <w:pStyle w:val="Paragraphedeliste"/>
              <w:numPr>
                <w:ilvl w:val="0"/>
                <w:numId w:val="9"/>
              </w:numPr>
              <w:ind w:left="454" w:hanging="454"/>
              <w:jc w:val="both"/>
              <w:rPr>
                <w:b/>
              </w:rPr>
            </w:pPr>
            <w:r w:rsidRPr="0060068C">
              <w:rPr>
                <w:b/>
              </w:rPr>
              <w:t>Informations à partager avec les comités</w:t>
            </w:r>
          </w:p>
          <w:p w:rsidR="0060068C" w:rsidRDefault="003E4D61" w:rsidP="003E4D61">
            <w:pPr>
              <w:ind w:left="454"/>
              <w:jc w:val="both"/>
            </w:pPr>
            <w:r>
              <w:t>Informer le comité municipal et le comité scolaire de la proposition de</w:t>
            </w:r>
            <w:r w:rsidR="00331C9C">
              <w:t xml:space="preserve"> présenter une conférence sur la thématique de la sécurité bien dosée.</w:t>
            </w:r>
          </w:p>
          <w:p w:rsidR="003E4D61" w:rsidRDefault="003E4D61" w:rsidP="003E4D61">
            <w:pPr>
              <w:ind w:left="454"/>
              <w:jc w:val="both"/>
            </w:pPr>
          </w:p>
        </w:tc>
        <w:tc>
          <w:tcPr>
            <w:tcW w:w="2268" w:type="dxa"/>
          </w:tcPr>
          <w:p w:rsidR="00D35DF9" w:rsidRDefault="00D35DF9" w:rsidP="005E3B9F"/>
        </w:tc>
        <w:tc>
          <w:tcPr>
            <w:tcW w:w="1701" w:type="dxa"/>
          </w:tcPr>
          <w:p w:rsidR="00A64DDB" w:rsidRDefault="00D27F2E" w:rsidP="00D27F2E">
            <w:pPr>
              <w:jc w:val="both"/>
            </w:pPr>
            <w:r>
              <w:t xml:space="preserve">Marie Danielle et Josée </w:t>
            </w:r>
          </w:p>
        </w:tc>
        <w:tc>
          <w:tcPr>
            <w:tcW w:w="1701" w:type="dxa"/>
          </w:tcPr>
          <w:p w:rsidR="00A64DDB" w:rsidRDefault="00A64DDB" w:rsidP="00794E71">
            <w:pPr>
              <w:jc w:val="both"/>
            </w:pPr>
          </w:p>
        </w:tc>
      </w:tr>
      <w:tr w:rsidR="00CB6833" w:rsidTr="00CB6833">
        <w:trPr>
          <w:trHeight w:val="794"/>
        </w:trPr>
        <w:tc>
          <w:tcPr>
            <w:tcW w:w="7225" w:type="dxa"/>
          </w:tcPr>
          <w:p w:rsidR="00F83E93" w:rsidRPr="007135F4" w:rsidRDefault="0060068C" w:rsidP="00794E7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135F4" w:rsidRPr="007135F4">
              <w:rPr>
                <w:b/>
              </w:rPr>
              <w:t>.</w:t>
            </w:r>
            <w:r w:rsidR="00F83E93" w:rsidRPr="007135F4">
              <w:rPr>
                <w:b/>
              </w:rPr>
              <w:t xml:space="preserve"> </w:t>
            </w:r>
            <w:r>
              <w:rPr>
                <w:b/>
              </w:rPr>
              <w:t>Varia</w:t>
            </w:r>
          </w:p>
          <w:p w:rsidR="00E139CF" w:rsidRPr="00E139CF" w:rsidRDefault="00E139CF" w:rsidP="00E139C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color w:val="201F1E"/>
                <w:lang w:eastAsia="fr-CA"/>
              </w:rPr>
            </w:pPr>
            <w:r w:rsidRPr="00E139CF">
              <w:rPr>
                <w:rFonts w:eastAsia="Times New Roman" w:cs="Times New Roman"/>
                <w:color w:val="201F1E"/>
                <w:lang w:eastAsia="fr-CA"/>
              </w:rPr>
              <w:t xml:space="preserve">LSO nous a informé </w:t>
            </w:r>
            <w:r w:rsidR="0054421D">
              <w:rPr>
                <w:rFonts w:eastAsia="Times New Roman" w:cs="Times New Roman"/>
                <w:color w:val="201F1E"/>
                <w:lang w:eastAsia="fr-CA"/>
              </w:rPr>
              <w:t xml:space="preserve">par courriel </w:t>
            </w:r>
            <w:r w:rsidRPr="00E139CF">
              <w:rPr>
                <w:rFonts w:eastAsia="Times New Roman" w:cs="Times New Roman"/>
                <w:color w:val="201F1E"/>
                <w:lang w:eastAsia="fr-CA"/>
              </w:rPr>
              <w:t>que l’appel de projet Plaisir d’hiver est présentement en cours jusqu’au 3</w:t>
            </w:r>
            <w:r>
              <w:rPr>
                <w:rFonts w:eastAsia="Times New Roman" w:cs="Times New Roman"/>
                <w:color w:val="201F1E"/>
                <w:lang w:eastAsia="fr-CA"/>
              </w:rPr>
              <w:t xml:space="preserve"> novembre</w:t>
            </w:r>
            <w:r w:rsidR="003E4D61">
              <w:rPr>
                <w:rFonts w:eastAsia="Times New Roman" w:cs="Times New Roman"/>
                <w:color w:val="201F1E"/>
                <w:lang w:eastAsia="fr-CA"/>
              </w:rPr>
              <w:t xml:space="preserve">- </w:t>
            </w:r>
            <w:r w:rsidR="003E4D61" w:rsidRPr="00213BE8">
              <w:rPr>
                <w:rFonts w:eastAsia="Times New Roman" w:cs="Times New Roman"/>
                <w:color w:val="201F1E"/>
                <w:lang w:eastAsia="fr-CA"/>
              </w:rPr>
              <w:t>Financement maximal de 5000$.</w:t>
            </w:r>
            <w:r>
              <w:rPr>
                <w:rFonts w:eastAsia="Times New Roman" w:cs="Times New Roman"/>
                <w:color w:val="201F1E"/>
                <w:lang w:eastAsia="fr-CA"/>
              </w:rPr>
              <w:t xml:space="preserve"> </w:t>
            </w:r>
            <w:r w:rsidRPr="00E139CF">
              <w:rPr>
                <w:rFonts w:eastAsia="Times New Roman" w:cs="Times New Roman"/>
                <w:color w:val="201F1E"/>
                <w:lang w:eastAsia="fr-CA"/>
              </w:rPr>
              <w:t> </w:t>
            </w:r>
            <w:hyperlink r:id="rId9" w:anchor="plaisirsdhiver" w:tgtFrame="_blank" w:history="1">
              <w:r w:rsidRPr="00E139CF">
                <w:rPr>
                  <w:rFonts w:eastAsia="Times New Roman" w:cs="Times New Roman"/>
                  <w:color w:val="800080"/>
                  <w:u w:val="single"/>
                  <w:bdr w:val="none" w:sz="0" w:space="0" w:color="auto" w:frame="1"/>
                  <w:lang w:eastAsia="fr-CA"/>
                </w:rPr>
                <w:t>https://www.urlso.qc.ca/programmes/kino-quebec/#plaisirsdhiver</w:t>
              </w:r>
            </w:hyperlink>
          </w:p>
          <w:p w:rsidR="00E139CF" w:rsidRPr="00E139CF" w:rsidRDefault="00E139CF" w:rsidP="00E139C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color w:val="201F1E"/>
                <w:lang w:eastAsia="fr-CA"/>
              </w:rPr>
            </w:pPr>
            <w:r w:rsidRPr="00E139CF">
              <w:rPr>
                <w:rFonts w:eastAsia="Times New Roman" w:cs="Times New Roman"/>
                <w:color w:val="201F1E"/>
                <w:lang w:eastAsia="fr-CA"/>
              </w:rPr>
              <w:t>Préparation de l’Édition 2020 du concours « Défi Château de Neige</w:t>
            </w:r>
            <w:r>
              <w:rPr>
                <w:rFonts w:eastAsia="Times New Roman" w:cs="Times New Roman"/>
                <w:color w:val="201F1E"/>
                <w:lang w:eastAsia="fr-CA"/>
              </w:rPr>
              <w:t> »</w:t>
            </w:r>
            <w:r w:rsidRPr="00E139CF">
              <w:rPr>
                <w:rFonts w:eastAsia="Times New Roman" w:cs="Times New Roman"/>
                <w:color w:val="201F1E"/>
                <w:lang w:eastAsia="fr-CA"/>
              </w:rPr>
              <w:t xml:space="preserve">  </w:t>
            </w:r>
            <w:hyperlink r:id="rId10" w:tgtFrame="_blank" w:history="1">
              <w:r w:rsidRPr="00E139CF">
                <w:rPr>
                  <w:rFonts w:eastAsia="Times New Roman" w:cs="Times New Roman"/>
                  <w:color w:val="800080"/>
                  <w:u w:val="single"/>
                  <w:bdr w:val="none" w:sz="0" w:space="0" w:color="auto" w:frame="1"/>
                  <w:lang w:eastAsia="fr-CA"/>
                </w:rPr>
                <w:t>https://defichateaudeneige.ca/</w:t>
              </w:r>
            </w:hyperlink>
          </w:p>
          <w:p w:rsidR="00E139CF" w:rsidRPr="00E139CF" w:rsidRDefault="00E139CF" w:rsidP="00E139C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  <w:color w:val="201F1E"/>
                <w:lang w:eastAsia="fr-CA"/>
              </w:rPr>
            </w:pPr>
            <w:r w:rsidRPr="00E139CF">
              <w:rPr>
                <w:rFonts w:eastAsia="Times New Roman" w:cs="Times New Roman"/>
                <w:color w:val="201F1E"/>
                <w:lang w:eastAsia="fr-CA"/>
              </w:rPr>
              <w:t>Préparation de l’Édition 2020 de la « JNSAP » </w:t>
            </w:r>
            <w:hyperlink r:id="rId11" w:tgtFrame="_blank" w:history="1">
              <w:r w:rsidRPr="00E139CF">
                <w:rPr>
                  <w:rFonts w:eastAsia="Times New Roman" w:cs="Times New Roman"/>
                  <w:color w:val="800080"/>
                  <w:u w:val="single"/>
                  <w:bdr w:val="none" w:sz="0" w:space="0" w:color="auto" w:frame="1"/>
                  <w:lang w:eastAsia="fr-CA"/>
                </w:rPr>
                <w:t>https://jnsap.ca/</w:t>
              </w:r>
            </w:hyperlink>
          </w:p>
          <w:p w:rsidR="00F83E93" w:rsidRDefault="00F83E93" w:rsidP="0060068C">
            <w:pPr>
              <w:jc w:val="both"/>
            </w:pPr>
          </w:p>
        </w:tc>
        <w:tc>
          <w:tcPr>
            <w:tcW w:w="2268" w:type="dxa"/>
          </w:tcPr>
          <w:p w:rsidR="00612630" w:rsidRDefault="00612630" w:rsidP="007135F4"/>
        </w:tc>
        <w:tc>
          <w:tcPr>
            <w:tcW w:w="1701" w:type="dxa"/>
          </w:tcPr>
          <w:p w:rsidR="00FF3C52" w:rsidRDefault="00FF3C52" w:rsidP="00794E71">
            <w:pPr>
              <w:jc w:val="both"/>
            </w:pPr>
          </w:p>
        </w:tc>
        <w:tc>
          <w:tcPr>
            <w:tcW w:w="1701" w:type="dxa"/>
          </w:tcPr>
          <w:p w:rsidR="00FF3C52" w:rsidRDefault="00FF3C52" w:rsidP="00794E71">
            <w:pPr>
              <w:jc w:val="both"/>
            </w:pPr>
          </w:p>
        </w:tc>
      </w:tr>
      <w:tr w:rsidR="00F83E93" w:rsidTr="00CB6833">
        <w:trPr>
          <w:trHeight w:val="794"/>
        </w:trPr>
        <w:tc>
          <w:tcPr>
            <w:tcW w:w="7225" w:type="dxa"/>
          </w:tcPr>
          <w:p w:rsidR="00F83E93" w:rsidRDefault="0060068C" w:rsidP="0060068C">
            <w:pPr>
              <w:pStyle w:val="Paragraphedeliste"/>
              <w:numPr>
                <w:ilvl w:val="0"/>
                <w:numId w:val="10"/>
              </w:numPr>
              <w:ind w:left="313" w:hanging="313"/>
              <w:jc w:val="both"/>
              <w:rPr>
                <w:b/>
              </w:rPr>
            </w:pPr>
            <w:r w:rsidRPr="000E0B70">
              <w:rPr>
                <w:b/>
              </w:rPr>
              <w:t>Fin de la rencontre</w:t>
            </w:r>
          </w:p>
          <w:p w:rsidR="000E0B70" w:rsidRPr="000E0B70" w:rsidRDefault="000E0B70" w:rsidP="000E0B70">
            <w:pPr>
              <w:pStyle w:val="Paragraphedeliste"/>
              <w:ind w:left="313"/>
              <w:jc w:val="both"/>
            </w:pPr>
            <w:r>
              <w:t>La rencontre se termine à 16h.</w:t>
            </w:r>
          </w:p>
        </w:tc>
        <w:tc>
          <w:tcPr>
            <w:tcW w:w="2268" w:type="dxa"/>
          </w:tcPr>
          <w:p w:rsidR="00F83E93" w:rsidRDefault="00F83E93" w:rsidP="00794E71">
            <w:pPr>
              <w:jc w:val="both"/>
            </w:pPr>
          </w:p>
        </w:tc>
        <w:tc>
          <w:tcPr>
            <w:tcW w:w="1701" w:type="dxa"/>
          </w:tcPr>
          <w:p w:rsidR="00F83E93" w:rsidRDefault="00F83E93" w:rsidP="00794E71">
            <w:pPr>
              <w:jc w:val="both"/>
            </w:pPr>
          </w:p>
        </w:tc>
        <w:tc>
          <w:tcPr>
            <w:tcW w:w="1701" w:type="dxa"/>
          </w:tcPr>
          <w:p w:rsidR="00F83E93" w:rsidRDefault="00F83E93" w:rsidP="00794E71">
            <w:pPr>
              <w:jc w:val="both"/>
            </w:pPr>
          </w:p>
        </w:tc>
      </w:tr>
    </w:tbl>
    <w:p w:rsidR="00FF3C52" w:rsidRPr="00FF3C52" w:rsidRDefault="00FF3C52" w:rsidP="00794E71">
      <w:pPr>
        <w:jc w:val="both"/>
      </w:pPr>
    </w:p>
    <w:sectPr w:rsidR="00FF3C52" w:rsidRPr="00FF3C52" w:rsidSect="00FF3C52">
      <w:footerReference w:type="default" r:id="rId12"/>
      <w:pgSz w:w="15840" w:h="12240" w:orient="landscape"/>
      <w:pgMar w:top="1418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6E" w:rsidRDefault="00A6646E" w:rsidP="00A6646E">
      <w:pPr>
        <w:spacing w:after="0" w:line="240" w:lineRule="auto"/>
      </w:pPr>
      <w:r>
        <w:separator/>
      </w:r>
    </w:p>
  </w:endnote>
  <w:endnote w:type="continuationSeparator" w:id="0">
    <w:p w:rsidR="00A6646E" w:rsidRDefault="00A6646E" w:rsidP="00A6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14971"/>
      <w:docPartObj>
        <w:docPartGallery w:val="Page Numbers (Bottom of Page)"/>
        <w:docPartUnique/>
      </w:docPartObj>
    </w:sdtPr>
    <w:sdtEndPr/>
    <w:sdtContent>
      <w:p w:rsidR="00A6646E" w:rsidRDefault="00A664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64" w:rsidRPr="00635D64">
          <w:rPr>
            <w:noProof/>
            <w:lang w:val="fr-FR"/>
          </w:rPr>
          <w:t>4</w:t>
        </w:r>
        <w:r>
          <w:fldChar w:fldCharType="end"/>
        </w:r>
      </w:p>
    </w:sdtContent>
  </w:sdt>
  <w:p w:rsidR="00A6646E" w:rsidRDefault="00A664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6E" w:rsidRDefault="00A6646E" w:rsidP="00A6646E">
      <w:pPr>
        <w:spacing w:after="0" w:line="240" w:lineRule="auto"/>
      </w:pPr>
      <w:r>
        <w:separator/>
      </w:r>
    </w:p>
  </w:footnote>
  <w:footnote w:type="continuationSeparator" w:id="0">
    <w:p w:rsidR="00A6646E" w:rsidRDefault="00A6646E" w:rsidP="00A6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73"/>
    <w:multiLevelType w:val="multilevel"/>
    <w:tmpl w:val="64CED2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A5F38"/>
    <w:multiLevelType w:val="hybridMultilevel"/>
    <w:tmpl w:val="554EE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737"/>
    <w:multiLevelType w:val="hybridMultilevel"/>
    <w:tmpl w:val="CCD83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25"/>
    <w:multiLevelType w:val="hybridMultilevel"/>
    <w:tmpl w:val="22B6FD4E"/>
    <w:lvl w:ilvl="0" w:tplc="FABEE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680D"/>
    <w:multiLevelType w:val="hybridMultilevel"/>
    <w:tmpl w:val="057CD148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2DF6"/>
    <w:multiLevelType w:val="hybridMultilevel"/>
    <w:tmpl w:val="A218EF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46F89"/>
    <w:multiLevelType w:val="hybridMultilevel"/>
    <w:tmpl w:val="047EB072"/>
    <w:lvl w:ilvl="0" w:tplc="C67AB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F3E8C"/>
    <w:multiLevelType w:val="hybridMultilevel"/>
    <w:tmpl w:val="F18C50D4"/>
    <w:lvl w:ilvl="0" w:tplc="3496B6AC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42737D69"/>
    <w:multiLevelType w:val="hybridMultilevel"/>
    <w:tmpl w:val="BFDCE57C"/>
    <w:lvl w:ilvl="0" w:tplc="744601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EC2"/>
    <w:multiLevelType w:val="hybridMultilevel"/>
    <w:tmpl w:val="1CBC9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11CAB"/>
    <w:multiLevelType w:val="hybridMultilevel"/>
    <w:tmpl w:val="1736B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1065"/>
    <w:multiLevelType w:val="hybridMultilevel"/>
    <w:tmpl w:val="FF5C2234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02940"/>
    <w:multiLevelType w:val="hybridMultilevel"/>
    <w:tmpl w:val="A2AE92B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01F1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7398A"/>
    <w:multiLevelType w:val="hybridMultilevel"/>
    <w:tmpl w:val="0A20AB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1F04"/>
    <w:multiLevelType w:val="hybridMultilevel"/>
    <w:tmpl w:val="28B2B532"/>
    <w:lvl w:ilvl="0" w:tplc="8CA2B6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9568C"/>
    <w:multiLevelType w:val="hybridMultilevel"/>
    <w:tmpl w:val="2722AAC0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2"/>
    <w:rsid w:val="0002639B"/>
    <w:rsid w:val="00046341"/>
    <w:rsid w:val="00054911"/>
    <w:rsid w:val="00083B24"/>
    <w:rsid w:val="000E0B70"/>
    <w:rsid w:val="00106B6D"/>
    <w:rsid w:val="00115419"/>
    <w:rsid w:val="001A5958"/>
    <w:rsid w:val="001B0E55"/>
    <w:rsid w:val="001B660A"/>
    <w:rsid w:val="001E2A70"/>
    <w:rsid w:val="001E5243"/>
    <w:rsid w:val="001E6F70"/>
    <w:rsid w:val="00202BEC"/>
    <w:rsid w:val="0020677E"/>
    <w:rsid w:val="00213BE8"/>
    <w:rsid w:val="00226AD7"/>
    <w:rsid w:val="002E634C"/>
    <w:rsid w:val="002F72E4"/>
    <w:rsid w:val="00331C9C"/>
    <w:rsid w:val="00371056"/>
    <w:rsid w:val="0037281B"/>
    <w:rsid w:val="0039258A"/>
    <w:rsid w:val="003964C4"/>
    <w:rsid w:val="003B2201"/>
    <w:rsid w:val="003B7247"/>
    <w:rsid w:val="003C7B9A"/>
    <w:rsid w:val="003E4D61"/>
    <w:rsid w:val="00454426"/>
    <w:rsid w:val="0049686E"/>
    <w:rsid w:val="004B6B5E"/>
    <w:rsid w:val="004B7609"/>
    <w:rsid w:val="005020D1"/>
    <w:rsid w:val="0054421D"/>
    <w:rsid w:val="005545C0"/>
    <w:rsid w:val="005E3B9F"/>
    <w:rsid w:val="0060068C"/>
    <w:rsid w:val="00612630"/>
    <w:rsid w:val="00635D64"/>
    <w:rsid w:val="00640B23"/>
    <w:rsid w:val="006B5BB4"/>
    <w:rsid w:val="007135F4"/>
    <w:rsid w:val="00713D1F"/>
    <w:rsid w:val="007835DE"/>
    <w:rsid w:val="00794E71"/>
    <w:rsid w:val="007C4856"/>
    <w:rsid w:val="007D2D79"/>
    <w:rsid w:val="007F49B1"/>
    <w:rsid w:val="008275EB"/>
    <w:rsid w:val="00835F0F"/>
    <w:rsid w:val="00852BA6"/>
    <w:rsid w:val="008976A4"/>
    <w:rsid w:val="008A4E6C"/>
    <w:rsid w:val="008E6373"/>
    <w:rsid w:val="009A1132"/>
    <w:rsid w:val="00A64DDB"/>
    <w:rsid w:val="00A64FCB"/>
    <w:rsid w:val="00A6646E"/>
    <w:rsid w:val="00A9286C"/>
    <w:rsid w:val="00B06965"/>
    <w:rsid w:val="00B36156"/>
    <w:rsid w:val="00BE3561"/>
    <w:rsid w:val="00C00F0B"/>
    <w:rsid w:val="00C51688"/>
    <w:rsid w:val="00C57236"/>
    <w:rsid w:val="00C94E60"/>
    <w:rsid w:val="00CA5963"/>
    <w:rsid w:val="00CB6833"/>
    <w:rsid w:val="00CF1F84"/>
    <w:rsid w:val="00D10298"/>
    <w:rsid w:val="00D27F2E"/>
    <w:rsid w:val="00D35DF9"/>
    <w:rsid w:val="00DB0769"/>
    <w:rsid w:val="00E139CF"/>
    <w:rsid w:val="00E645B4"/>
    <w:rsid w:val="00ED232A"/>
    <w:rsid w:val="00EE4D68"/>
    <w:rsid w:val="00EE698F"/>
    <w:rsid w:val="00EF4BAD"/>
    <w:rsid w:val="00F0599F"/>
    <w:rsid w:val="00F83E93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F919-99E3-4C74-9E0B-4A7845CA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3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3C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6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6E"/>
  </w:style>
  <w:style w:type="paragraph" w:styleId="Pieddepage">
    <w:name w:val="footer"/>
    <w:basedOn w:val="Normal"/>
    <w:link w:val="PieddepageCar"/>
    <w:uiPriority w:val="99"/>
    <w:unhideWhenUsed/>
    <w:rsid w:val="00A66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6E"/>
  </w:style>
  <w:style w:type="character" w:customStyle="1" w:styleId="markmmsf6orlb">
    <w:name w:val="markmmsf6orlb"/>
    <w:basedOn w:val="Policepardfaut"/>
    <w:rsid w:val="005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degres.ca/financement/appel-de-projets/cultiver-lavenir-cuisinons-ensemble-les-aliments-dic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nsap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fichateaudeneig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lso.qc.ca/programmes/kino-queb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CISSSO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Charlebois</dc:creator>
  <cp:keywords/>
  <dc:description/>
  <cp:lastModifiedBy>Anne-Marie DesRoches</cp:lastModifiedBy>
  <cp:revision>3</cp:revision>
  <cp:lastPrinted>2019-10-08T12:51:00Z</cp:lastPrinted>
  <dcterms:created xsi:type="dcterms:W3CDTF">2019-11-14T15:53:00Z</dcterms:created>
  <dcterms:modified xsi:type="dcterms:W3CDTF">2019-11-14T15:56:00Z</dcterms:modified>
</cp:coreProperties>
</file>